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9EDA" w14:textId="77777777" w:rsidR="00F51772" w:rsidRPr="00527E1A" w:rsidRDefault="00527954" w:rsidP="00F51772">
      <w:pPr>
        <w:spacing w:line="360" w:lineRule="auto"/>
        <w:rPr>
          <w:color w:val="CC0000"/>
          <w:lang w:val="en-US"/>
        </w:rPr>
      </w:pPr>
      <w:r w:rsidRPr="00527E1A">
        <w:rPr>
          <w:color w:val="CC0000"/>
          <w:lang w:val="en-US"/>
        </w:rPr>
        <w:t>Template</w:t>
      </w:r>
      <w:r w:rsidR="00F51772" w:rsidRPr="00527E1A">
        <w:rPr>
          <w:color w:val="CC0000"/>
          <w:lang w:val="en-US"/>
        </w:rPr>
        <w:t>:</w:t>
      </w:r>
    </w:p>
    <w:p w14:paraId="00CAF694" w14:textId="77777777" w:rsidR="00F51772" w:rsidRPr="00527954" w:rsidRDefault="00527954" w:rsidP="00F51772">
      <w:pPr>
        <w:pStyle w:val="Zkladntext"/>
        <w:spacing w:before="0" w:beforeAutospacing="0" w:after="0" w:afterAutospacing="0" w:line="360" w:lineRule="auto"/>
        <w:jc w:val="center"/>
        <w:rPr>
          <w:lang w:val="en-US"/>
        </w:rPr>
      </w:pPr>
      <w:r w:rsidRPr="00527954">
        <w:rPr>
          <w:b/>
          <w:bCs/>
          <w:caps/>
          <w:lang w:val="en-US"/>
        </w:rPr>
        <w:t>Title of the article</w:t>
      </w:r>
    </w:p>
    <w:p w14:paraId="05623607" w14:textId="77777777" w:rsidR="00F51772" w:rsidRPr="00527954" w:rsidRDefault="00527E1A" w:rsidP="00F51772">
      <w:pPr>
        <w:pStyle w:val="Zkladntext"/>
        <w:spacing w:before="0" w:beforeAutospacing="0" w:after="0" w:afterAutospacing="0" w:line="360" w:lineRule="auto"/>
        <w:jc w:val="center"/>
        <w:rPr>
          <w:i/>
          <w:lang w:val="en-US"/>
        </w:rPr>
      </w:pPr>
      <w:r>
        <w:rPr>
          <w:i/>
          <w:lang w:val="en-US"/>
        </w:rPr>
        <w:t>A</w:t>
      </w:r>
      <w:r w:rsidRPr="00527E1A">
        <w:rPr>
          <w:i/>
          <w:lang w:val="en-US"/>
        </w:rPr>
        <w:t>cademic degree</w:t>
      </w:r>
      <w:r>
        <w:rPr>
          <w:i/>
          <w:lang w:val="en-US"/>
        </w:rPr>
        <w:t xml:space="preserve">. </w:t>
      </w:r>
      <w:r w:rsidR="00527954" w:rsidRPr="00527954">
        <w:rPr>
          <w:i/>
          <w:lang w:val="en-US"/>
        </w:rPr>
        <w:t>Name and Surname</w:t>
      </w:r>
      <w:r>
        <w:rPr>
          <w:i/>
          <w:lang w:val="en-US"/>
        </w:rPr>
        <w:t xml:space="preserve">, </w:t>
      </w:r>
      <w:r>
        <w:rPr>
          <w:rStyle w:val="tlid-translation"/>
          <w:i/>
          <w:lang w:val="en"/>
        </w:rPr>
        <w:t>A</w:t>
      </w:r>
      <w:r w:rsidRPr="00527E1A">
        <w:rPr>
          <w:rStyle w:val="tlid-translation"/>
          <w:i/>
          <w:lang w:val="en"/>
        </w:rPr>
        <w:t>cademic degree</w:t>
      </w:r>
      <w:r>
        <w:rPr>
          <w:rStyle w:val="tlid-translation"/>
          <w:i/>
          <w:lang w:val="en"/>
        </w:rPr>
        <w:t>.</w:t>
      </w:r>
    </w:p>
    <w:p w14:paraId="23BF6F1B" w14:textId="77777777" w:rsidR="00527E1A" w:rsidRDefault="00527954" w:rsidP="00F51772">
      <w:pPr>
        <w:pStyle w:val="Zkladntext"/>
        <w:spacing w:before="0" w:beforeAutospacing="0" w:after="0" w:afterAutospacing="0" w:line="360" w:lineRule="auto"/>
        <w:jc w:val="center"/>
        <w:rPr>
          <w:i/>
          <w:lang w:val="en-US"/>
        </w:rPr>
      </w:pPr>
      <w:r w:rsidRPr="00527954">
        <w:rPr>
          <w:i/>
          <w:lang w:val="en-US"/>
        </w:rPr>
        <w:t>Author’s affiliation (University, Faculty</w:t>
      </w:r>
      <w:r w:rsidR="00527E1A">
        <w:rPr>
          <w:i/>
          <w:lang w:val="en-US"/>
        </w:rPr>
        <w:t>)</w:t>
      </w:r>
    </w:p>
    <w:p w14:paraId="02162581" w14:textId="77777777" w:rsidR="00F51772" w:rsidRPr="00527954" w:rsidRDefault="00527954" w:rsidP="00F51772">
      <w:pPr>
        <w:pStyle w:val="Zkladntext"/>
        <w:spacing w:before="0" w:beforeAutospacing="0" w:after="0" w:afterAutospacing="0" w:line="360" w:lineRule="auto"/>
        <w:jc w:val="center"/>
        <w:rPr>
          <w:i/>
          <w:lang w:val="en-US"/>
        </w:rPr>
      </w:pPr>
      <w:r w:rsidRPr="00527954">
        <w:rPr>
          <w:i/>
          <w:lang w:val="en-US"/>
        </w:rPr>
        <w:t xml:space="preserve"> Address of the </w:t>
      </w:r>
      <w:r w:rsidR="00527E1A">
        <w:rPr>
          <w:i/>
          <w:lang w:val="en-US"/>
        </w:rPr>
        <w:t>workplace</w:t>
      </w:r>
    </w:p>
    <w:p w14:paraId="26A96D04" w14:textId="12595E8C" w:rsidR="00F51772" w:rsidRDefault="00527954" w:rsidP="00F51772">
      <w:pPr>
        <w:pStyle w:val="Zkladntext"/>
        <w:spacing w:before="0" w:beforeAutospacing="0" w:after="0" w:afterAutospacing="0" w:line="360" w:lineRule="auto"/>
        <w:jc w:val="center"/>
        <w:rPr>
          <w:i/>
          <w:lang w:val="en-US"/>
        </w:rPr>
      </w:pPr>
      <w:r w:rsidRPr="00527954">
        <w:rPr>
          <w:i/>
          <w:lang w:val="en-US"/>
        </w:rPr>
        <w:t>E-mail address</w:t>
      </w:r>
    </w:p>
    <w:p w14:paraId="098CDED4" w14:textId="3F593DB9" w:rsidR="00CE564F" w:rsidRPr="00527954" w:rsidRDefault="00CE564F" w:rsidP="00F51772">
      <w:pPr>
        <w:pStyle w:val="Zkladntext"/>
        <w:spacing w:before="0" w:beforeAutospacing="0" w:after="0" w:afterAutospacing="0" w:line="360" w:lineRule="auto"/>
        <w:jc w:val="center"/>
        <w:rPr>
          <w:i/>
          <w:lang w:val="en-US"/>
        </w:rPr>
      </w:pPr>
      <w:r>
        <w:rPr>
          <w:i/>
          <w:lang w:val="en-US"/>
        </w:rPr>
        <w:t xml:space="preserve">ORCID </w:t>
      </w:r>
      <w:bookmarkStart w:id="0" w:name="_Hlk127182756"/>
      <w:r>
        <w:rPr>
          <w:i/>
          <w:lang w:val="en-US"/>
        </w:rPr>
        <w:t>(</w:t>
      </w:r>
      <w:r w:rsidRPr="00CE564F">
        <w:rPr>
          <w:b/>
          <w:bCs/>
          <w:i/>
          <w:lang w:val="en-US"/>
        </w:rPr>
        <w:t>O</w:t>
      </w:r>
      <w:r w:rsidRPr="00CE564F">
        <w:rPr>
          <w:i/>
          <w:lang w:val="en-US"/>
        </w:rPr>
        <w:t xml:space="preserve">pen </w:t>
      </w:r>
      <w:r w:rsidRPr="00CE564F">
        <w:rPr>
          <w:b/>
          <w:bCs/>
          <w:i/>
          <w:lang w:val="en-US"/>
        </w:rPr>
        <w:t>R</w:t>
      </w:r>
      <w:r w:rsidRPr="00CE564F">
        <w:rPr>
          <w:i/>
          <w:lang w:val="en-US"/>
        </w:rPr>
        <w:t xml:space="preserve">esearcher and </w:t>
      </w:r>
      <w:r w:rsidRPr="00CE564F">
        <w:rPr>
          <w:b/>
          <w:bCs/>
          <w:i/>
          <w:lang w:val="en-US"/>
        </w:rPr>
        <w:t>C</w:t>
      </w:r>
      <w:r w:rsidRPr="00CE564F">
        <w:rPr>
          <w:i/>
          <w:lang w:val="en-US"/>
        </w:rPr>
        <w:t xml:space="preserve">ontributor </w:t>
      </w:r>
      <w:r w:rsidRPr="00CE564F">
        <w:rPr>
          <w:b/>
          <w:bCs/>
          <w:i/>
          <w:lang w:val="en-US"/>
        </w:rPr>
        <w:t>ID</w:t>
      </w:r>
      <w:r>
        <w:rPr>
          <w:i/>
          <w:lang w:val="en-US"/>
        </w:rPr>
        <w:t>)</w:t>
      </w:r>
      <w:bookmarkEnd w:id="0"/>
      <w:r w:rsidR="008E4C41">
        <w:rPr>
          <w:rStyle w:val="Odkaznapoznmkupodiarou"/>
          <w:i/>
          <w:lang w:val="en-US"/>
        </w:rPr>
        <w:footnoteReference w:id="1"/>
      </w:r>
    </w:p>
    <w:p w14:paraId="4CC7F58E" w14:textId="77777777" w:rsidR="00F51772" w:rsidRPr="00527954" w:rsidRDefault="00F51772" w:rsidP="00F51772">
      <w:pPr>
        <w:spacing w:line="360" w:lineRule="auto"/>
        <w:rPr>
          <w:b/>
          <w:lang w:val="en-US"/>
        </w:rPr>
      </w:pPr>
    </w:p>
    <w:p w14:paraId="2E24192C" w14:textId="77777777" w:rsidR="00EC4977" w:rsidRPr="00527954" w:rsidRDefault="00527954" w:rsidP="008D4FB3">
      <w:pPr>
        <w:spacing w:line="360" w:lineRule="auto"/>
        <w:jc w:val="both"/>
        <w:rPr>
          <w:lang w:val="en-US"/>
        </w:rPr>
      </w:pPr>
      <w:r w:rsidRPr="00527954">
        <w:rPr>
          <w:b/>
          <w:lang w:val="en-US"/>
        </w:rPr>
        <w:t>Abstract</w:t>
      </w:r>
      <w:r w:rsidR="00F51772" w:rsidRPr="00527954">
        <w:rPr>
          <w:b/>
          <w:lang w:val="en-US"/>
        </w:rPr>
        <w:t xml:space="preserve">: </w:t>
      </w:r>
      <w:proofErr w:type="spellStart"/>
      <w:r w:rsidR="00F51772" w:rsidRPr="00527954">
        <w:rPr>
          <w:lang w:val="en-US"/>
        </w:rPr>
        <w:t>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</w:t>
      </w:r>
      <w:proofErr w:type="spellEnd"/>
      <w:r w:rsidR="00F51772" w:rsidRPr="00527954">
        <w:rPr>
          <w:lang w:val="en-US"/>
        </w:rPr>
        <w:t xml:space="preserve"> xxx </w:t>
      </w:r>
      <w:proofErr w:type="spellStart"/>
      <w:r w:rsidR="00F51772" w:rsidRPr="00527954">
        <w:rPr>
          <w:lang w:val="en-US"/>
        </w:rPr>
        <w:t>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</w:t>
      </w:r>
      <w:proofErr w:type="spellEnd"/>
      <w:r w:rsidR="00F51772" w:rsidRPr="00527954">
        <w:rPr>
          <w:lang w:val="en-US"/>
        </w:rPr>
        <w:t xml:space="preserve"> </w:t>
      </w:r>
      <w:proofErr w:type="spellStart"/>
      <w:r w:rsidR="00F51772" w:rsidRPr="00527954">
        <w:rPr>
          <w:lang w:val="en-US"/>
        </w:rPr>
        <w:t>xxxxxxxx</w:t>
      </w:r>
      <w:proofErr w:type="spellEnd"/>
      <w:r w:rsidR="00F51772" w:rsidRPr="00527954">
        <w:rPr>
          <w:lang w:val="en-US"/>
        </w:rPr>
        <w:t>.</w:t>
      </w:r>
    </w:p>
    <w:p w14:paraId="39E68134" w14:textId="77777777" w:rsidR="00F51772" w:rsidRPr="00527954" w:rsidRDefault="00527954" w:rsidP="008D4FB3">
      <w:pPr>
        <w:spacing w:line="360" w:lineRule="auto"/>
        <w:jc w:val="both"/>
        <w:rPr>
          <w:lang w:val="en-US"/>
        </w:rPr>
      </w:pPr>
      <w:r w:rsidRPr="00527954">
        <w:rPr>
          <w:b/>
          <w:lang w:val="en-US"/>
        </w:rPr>
        <w:t>Keywords</w:t>
      </w:r>
      <w:r w:rsidR="00F51772" w:rsidRPr="00527954">
        <w:rPr>
          <w:b/>
          <w:lang w:val="en-US"/>
        </w:rPr>
        <w:t xml:space="preserve">: </w:t>
      </w:r>
      <w:proofErr w:type="spellStart"/>
      <w:r w:rsidR="0079376F">
        <w:rPr>
          <w:lang w:val="en-US"/>
        </w:rPr>
        <w:t>X</w:t>
      </w:r>
      <w:r w:rsidR="00F51772" w:rsidRPr="00527954">
        <w:rPr>
          <w:lang w:val="en-US"/>
        </w:rPr>
        <w:t>xxxxxxx</w:t>
      </w:r>
      <w:proofErr w:type="spellEnd"/>
      <w:r w:rsidR="00F51772" w:rsidRPr="00527954">
        <w:rPr>
          <w:lang w:val="en-US"/>
        </w:rPr>
        <w:t xml:space="preserve">. </w:t>
      </w:r>
      <w:proofErr w:type="spellStart"/>
      <w:r w:rsidR="0079376F">
        <w:rPr>
          <w:lang w:val="en-US"/>
        </w:rPr>
        <w:t>X</w:t>
      </w:r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. </w:t>
      </w:r>
      <w:proofErr w:type="spellStart"/>
      <w:r w:rsidR="0079376F">
        <w:rPr>
          <w:lang w:val="en-US"/>
        </w:rPr>
        <w:t>X</w:t>
      </w:r>
      <w:r w:rsidR="00F51772" w:rsidRPr="00527954">
        <w:rPr>
          <w:lang w:val="en-US"/>
        </w:rPr>
        <w:t>xxxxxxxxx</w:t>
      </w:r>
      <w:proofErr w:type="spellEnd"/>
      <w:r w:rsidR="00F51772" w:rsidRPr="00527954">
        <w:rPr>
          <w:lang w:val="en-US"/>
        </w:rPr>
        <w:t xml:space="preserve">. </w:t>
      </w:r>
      <w:proofErr w:type="spellStart"/>
      <w:r w:rsidR="0079376F">
        <w:rPr>
          <w:lang w:val="en-US"/>
        </w:rPr>
        <w:t>X</w:t>
      </w:r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. </w:t>
      </w:r>
      <w:proofErr w:type="spellStart"/>
      <w:r w:rsidR="0079376F">
        <w:rPr>
          <w:lang w:val="en-US"/>
        </w:rPr>
        <w:t>X</w:t>
      </w:r>
      <w:r w:rsidR="00F51772" w:rsidRPr="00527954">
        <w:rPr>
          <w:lang w:val="en-US"/>
        </w:rPr>
        <w:t>xxxx</w:t>
      </w:r>
      <w:proofErr w:type="spellEnd"/>
      <w:r w:rsidR="00F51772" w:rsidRPr="00527954">
        <w:rPr>
          <w:lang w:val="en-US"/>
        </w:rPr>
        <w:t xml:space="preserve">. </w:t>
      </w:r>
      <w:proofErr w:type="spellStart"/>
      <w:r w:rsidR="0079376F">
        <w:rPr>
          <w:lang w:val="en-US"/>
        </w:rPr>
        <w:t>X</w:t>
      </w:r>
      <w:r w:rsidR="00F51772" w:rsidRPr="00527954">
        <w:rPr>
          <w:lang w:val="en-US"/>
        </w:rPr>
        <w:t>xxxxxx</w:t>
      </w:r>
      <w:proofErr w:type="spellEnd"/>
      <w:r w:rsidR="00F51772" w:rsidRPr="00527954">
        <w:rPr>
          <w:lang w:val="en-US"/>
        </w:rPr>
        <w:t xml:space="preserve">. </w:t>
      </w:r>
      <w:r w:rsidR="0079376F">
        <w:rPr>
          <w:lang w:val="en-US"/>
        </w:rPr>
        <w:t>(max</w:t>
      </w:r>
      <w:r w:rsidR="007846DB">
        <w:rPr>
          <w:lang w:val="en-US"/>
        </w:rPr>
        <w:t>. 5 – 10</w:t>
      </w:r>
      <w:r w:rsidR="0079376F">
        <w:rPr>
          <w:lang w:val="en-US"/>
        </w:rPr>
        <w:t>)</w:t>
      </w:r>
    </w:p>
    <w:p w14:paraId="5AF78806" w14:textId="77777777" w:rsidR="00F51772" w:rsidRPr="00527954" w:rsidRDefault="00F51772" w:rsidP="008D4FB3">
      <w:pPr>
        <w:spacing w:line="360" w:lineRule="auto"/>
        <w:jc w:val="both"/>
        <w:rPr>
          <w:lang w:val="en-US"/>
        </w:rPr>
      </w:pPr>
    </w:p>
    <w:p w14:paraId="652A29BD" w14:textId="77777777" w:rsidR="00F51772" w:rsidRPr="00527954" w:rsidRDefault="00527954" w:rsidP="008D4FB3">
      <w:pPr>
        <w:spacing w:line="360" w:lineRule="auto"/>
        <w:ind w:firstLine="397"/>
        <w:jc w:val="both"/>
        <w:rPr>
          <w:b/>
          <w:lang w:val="en-US"/>
        </w:rPr>
      </w:pPr>
      <w:r w:rsidRPr="00527954">
        <w:rPr>
          <w:b/>
          <w:lang w:val="en-US"/>
        </w:rPr>
        <w:t xml:space="preserve">Heading </w:t>
      </w:r>
    </w:p>
    <w:p w14:paraId="1D903684" w14:textId="77777777" w:rsidR="008D4FB3" w:rsidRPr="00527954" w:rsidRDefault="008D4FB3" w:rsidP="008D4FB3">
      <w:pPr>
        <w:spacing w:line="360" w:lineRule="auto"/>
        <w:ind w:firstLine="397"/>
        <w:jc w:val="both"/>
        <w:rPr>
          <w:b/>
          <w:lang w:val="en-US"/>
        </w:rPr>
      </w:pP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xxx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>.</w:t>
      </w:r>
      <w:r w:rsidRPr="00527954">
        <w:rPr>
          <w:rStyle w:val="Odkaznapoznmkupodiarou"/>
          <w:lang w:val="en-US"/>
        </w:rPr>
        <w:footnoteReference w:id="2"/>
      </w:r>
    </w:p>
    <w:p w14:paraId="40882D49" w14:textId="77777777" w:rsidR="008D4FB3" w:rsidRPr="00527954" w:rsidRDefault="008D4FB3" w:rsidP="008D4FB3">
      <w:pPr>
        <w:spacing w:line="360" w:lineRule="auto"/>
        <w:ind w:firstLine="397"/>
        <w:jc w:val="both"/>
        <w:rPr>
          <w:b/>
          <w:lang w:val="en-US"/>
        </w:rPr>
      </w:pP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xxxxxxxxxxxxxx</w:t>
      </w:r>
      <w:proofErr w:type="spellEnd"/>
      <w:r w:rsidR="003D6A66">
        <w:rPr>
          <w:rStyle w:val="Odkaznapoznmkupodiarou"/>
          <w:lang w:val="en-US"/>
        </w:rPr>
        <w:footnoteReference w:id="3"/>
      </w:r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>.</w:t>
      </w:r>
      <w:r w:rsidR="003D6A66">
        <w:rPr>
          <w:rStyle w:val="Odkaznapoznmkupodiarou"/>
          <w:lang w:val="en-US"/>
        </w:rPr>
        <w:footnoteReference w:id="4"/>
      </w:r>
    </w:p>
    <w:p w14:paraId="433E205D" w14:textId="77777777" w:rsidR="008D4FB3" w:rsidRPr="00527954" w:rsidRDefault="008D4FB3" w:rsidP="008D4FB3">
      <w:pPr>
        <w:spacing w:line="360" w:lineRule="auto"/>
        <w:ind w:firstLine="397"/>
        <w:jc w:val="both"/>
        <w:rPr>
          <w:lang w:val="en-US"/>
        </w:rPr>
      </w:pPr>
    </w:p>
    <w:p w14:paraId="416C5744" w14:textId="77777777" w:rsidR="00691669" w:rsidRPr="00527954" w:rsidRDefault="00527954" w:rsidP="00691669">
      <w:pPr>
        <w:spacing w:line="360" w:lineRule="auto"/>
        <w:ind w:firstLine="397"/>
        <w:jc w:val="both"/>
        <w:rPr>
          <w:b/>
          <w:lang w:val="en-US"/>
        </w:rPr>
      </w:pPr>
      <w:r w:rsidRPr="00527954">
        <w:rPr>
          <w:b/>
          <w:lang w:val="en-US"/>
        </w:rPr>
        <w:t>Heading</w:t>
      </w:r>
      <w:r w:rsidR="00691669" w:rsidRPr="00527954">
        <w:rPr>
          <w:b/>
          <w:lang w:val="en-US"/>
        </w:rPr>
        <w:t xml:space="preserve"> </w:t>
      </w:r>
    </w:p>
    <w:p w14:paraId="745CB07B" w14:textId="77777777" w:rsidR="008D4FB3" w:rsidRPr="00527954" w:rsidRDefault="008D4FB3" w:rsidP="008D4FB3">
      <w:pPr>
        <w:spacing w:line="360" w:lineRule="auto"/>
        <w:ind w:firstLine="397"/>
        <w:jc w:val="both"/>
        <w:rPr>
          <w:lang w:val="en-US"/>
        </w:rPr>
      </w:pPr>
      <w:proofErr w:type="spellStart"/>
      <w:r w:rsidRPr="00527954">
        <w:rPr>
          <w:lang w:val="en-US"/>
        </w:rPr>
        <w:lastRenderedPageBreak/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xxx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 xml:space="preserve"> </w:t>
      </w:r>
      <w:proofErr w:type="spellStart"/>
      <w:r w:rsidRPr="00527954">
        <w:rPr>
          <w:lang w:val="en-US"/>
        </w:rPr>
        <w:t>xxxxxxxx</w:t>
      </w:r>
      <w:proofErr w:type="spellEnd"/>
      <w:r w:rsidRPr="00527954">
        <w:rPr>
          <w:lang w:val="en-US"/>
        </w:rPr>
        <w:t>.</w:t>
      </w:r>
    </w:p>
    <w:p w14:paraId="22EB444A" w14:textId="77777777" w:rsidR="003D6A66" w:rsidRPr="00934944" w:rsidRDefault="003D6A66" w:rsidP="003D6A66">
      <w:pPr>
        <w:spacing w:line="360" w:lineRule="auto"/>
        <w:jc w:val="center"/>
        <w:rPr>
          <w:b/>
          <w:bCs/>
          <w:i/>
          <w:color w:val="0000CC"/>
        </w:rPr>
      </w:pPr>
      <w:r>
        <w:rPr>
          <w:b/>
          <w:bCs/>
          <w:i/>
          <w:noProof/>
          <w:color w:val="0000CC"/>
        </w:rPr>
        <mc:AlternateContent>
          <mc:Choice Requires="wpc">
            <w:drawing>
              <wp:inline distT="0" distB="0" distL="0" distR="0" wp14:anchorId="7F48C1B0" wp14:editId="253B7653">
                <wp:extent cx="5486400" cy="3314700"/>
                <wp:effectExtent l="2540" t="0" r="0" b="4445"/>
                <wp:docPr id="2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500" y="114326"/>
                            <a:ext cx="4229100" cy="3086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41EE22E" id="Kresliace plátno 2" o:spid="_x0000_s1026" editas="canvas" style="width:6in;height:261pt;mso-position-horizontal-relative:char;mso-position-vertical-relative:line" coordsize="54864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3147;visibility:visible;mso-wrap-style:square">
                  <v:fill o:detectmouseclick="t"/>
                  <v:path o:connecttype="none"/>
                </v:shape>
                <v:rect id="Rectangle 4" o:spid="_x0000_s1028" style="position:absolute;left:5715;top:1143;width:42291;height:30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w10:anchorlock/>
              </v:group>
            </w:pict>
          </mc:Fallback>
        </mc:AlternateContent>
      </w:r>
    </w:p>
    <w:p w14:paraId="36A78A0C" w14:textId="77777777" w:rsidR="003D6A66" w:rsidRPr="00934944" w:rsidRDefault="003D6A66" w:rsidP="003D6A66">
      <w:pPr>
        <w:spacing w:line="360" w:lineRule="auto"/>
        <w:jc w:val="center"/>
        <w:rPr>
          <w:sz w:val="22"/>
          <w:szCs w:val="22"/>
        </w:rPr>
      </w:pPr>
      <w:r w:rsidRPr="00934944">
        <w:rPr>
          <w:sz w:val="22"/>
          <w:szCs w:val="22"/>
        </w:rPr>
        <w:t xml:space="preserve">Obrázok 1 Exlibris </w:t>
      </w:r>
      <w:proofErr w:type="spellStart"/>
      <w:r w:rsidRPr="00934944">
        <w:rPr>
          <w:sz w:val="22"/>
          <w:szCs w:val="22"/>
        </w:rPr>
        <w:t>Brigitte</w:t>
      </w:r>
      <w:proofErr w:type="spellEnd"/>
      <w:r w:rsidRPr="00934944">
        <w:rPr>
          <w:sz w:val="22"/>
          <w:szCs w:val="22"/>
        </w:rPr>
        <w:t xml:space="preserve"> </w:t>
      </w:r>
      <w:proofErr w:type="spellStart"/>
      <w:r w:rsidRPr="00934944">
        <w:rPr>
          <w:sz w:val="22"/>
          <w:szCs w:val="22"/>
        </w:rPr>
        <w:t>Esche</w:t>
      </w:r>
      <w:proofErr w:type="spellEnd"/>
      <w:r w:rsidRPr="00934944">
        <w:rPr>
          <w:sz w:val="22"/>
          <w:szCs w:val="22"/>
        </w:rPr>
        <w:t xml:space="preserve"> </w:t>
      </w:r>
    </w:p>
    <w:p w14:paraId="5467CCEB" w14:textId="77777777" w:rsidR="003D6A66" w:rsidRPr="00934944" w:rsidRDefault="003D6A66" w:rsidP="003D6A66">
      <w:pPr>
        <w:spacing w:line="360" w:lineRule="auto"/>
        <w:jc w:val="center"/>
        <w:rPr>
          <w:i/>
          <w:sz w:val="20"/>
          <w:szCs w:val="20"/>
        </w:rPr>
      </w:pPr>
      <w:r w:rsidRPr="00934944">
        <w:rPr>
          <w:i/>
          <w:sz w:val="20"/>
          <w:szCs w:val="20"/>
        </w:rPr>
        <w:t xml:space="preserve">(Zdroj: </w:t>
      </w:r>
      <w:proofErr w:type="spellStart"/>
      <w:r w:rsidRPr="00934944">
        <w:rPr>
          <w:i/>
          <w:sz w:val="20"/>
          <w:szCs w:val="20"/>
        </w:rPr>
        <w:t>Kocák</w:t>
      </w:r>
      <w:proofErr w:type="spellEnd"/>
      <w:r w:rsidRPr="00934944">
        <w:rPr>
          <w:i/>
          <w:sz w:val="20"/>
          <w:szCs w:val="20"/>
        </w:rPr>
        <w:t>, Peter. Ex libris. 2009.)</w:t>
      </w:r>
    </w:p>
    <w:p w14:paraId="2D2D360E" w14:textId="77777777" w:rsidR="0089023B" w:rsidRDefault="0089023B" w:rsidP="0089023B">
      <w:pPr>
        <w:spacing w:line="360" w:lineRule="auto"/>
        <w:jc w:val="both"/>
        <w:rPr>
          <w:b/>
          <w:lang w:val="en-US"/>
        </w:rPr>
      </w:pPr>
    </w:p>
    <w:p w14:paraId="3A7F7307" w14:textId="77777777" w:rsidR="0089023B" w:rsidRPr="00934944" w:rsidRDefault="0089023B" w:rsidP="0089023B">
      <w:pPr>
        <w:spacing w:line="360" w:lineRule="auto"/>
        <w:rPr>
          <w:i/>
          <w:color w:val="000000"/>
          <w:sz w:val="22"/>
          <w:szCs w:val="22"/>
        </w:rPr>
      </w:pPr>
    </w:p>
    <w:p w14:paraId="466CB95F" w14:textId="77777777" w:rsidR="0089023B" w:rsidRPr="00934944" w:rsidRDefault="0089023B" w:rsidP="0089023B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Pr="0089023B">
        <w:rPr>
          <w:b/>
          <w:color w:val="000000"/>
          <w:sz w:val="22"/>
          <w:szCs w:val="22"/>
        </w:rPr>
        <w:t>Tabuľka 1</w:t>
      </w:r>
      <w:r w:rsidRPr="0093494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</w:t>
      </w:r>
      <w:r w:rsidRPr="00934944">
        <w:rPr>
          <w:color w:val="000000"/>
          <w:sz w:val="22"/>
          <w:szCs w:val="22"/>
        </w:rPr>
        <w:t xml:space="preserve">Ročné prírastky 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684"/>
        <w:gridCol w:w="684"/>
        <w:gridCol w:w="684"/>
        <w:gridCol w:w="716"/>
        <w:gridCol w:w="684"/>
        <w:gridCol w:w="685"/>
        <w:gridCol w:w="684"/>
        <w:gridCol w:w="684"/>
        <w:gridCol w:w="684"/>
        <w:gridCol w:w="684"/>
        <w:gridCol w:w="685"/>
      </w:tblGrid>
      <w:tr w:rsidR="0089023B" w:rsidRPr="00934944" w14:paraId="32BBC634" w14:textId="77777777" w:rsidTr="00827C0C">
        <w:trPr>
          <w:trHeight w:val="397"/>
          <w:jc w:val="center"/>
        </w:trPr>
        <w:tc>
          <w:tcPr>
            <w:tcW w:w="1214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54104595" w14:textId="77777777" w:rsidR="0089023B" w:rsidRPr="00934944" w:rsidRDefault="0089023B" w:rsidP="00827C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0F4A3754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2D394EF5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0A96E4C0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59D241C3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7231AF87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87" w:type="dxa"/>
            <w:shd w:val="clear" w:color="auto" w:fill="DAEEF3"/>
            <w:vAlign w:val="center"/>
          </w:tcPr>
          <w:p w14:paraId="7727B823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49D01EB6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5036F9AB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6814EEE2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686" w:type="dxa"/>
            <w:shd w:val="clear" w:color="auto" w:fill="DAEEF3"/>
            <w:vAlign w:val="center"/>
          </w:tcPr>
          <w:p w14:paraId="061D452C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87" w:type="dxa"/>
            <w:shd w:val="clear" w:color="auto" w:fill="DAEEF3"/>
            <w:vAlign w:val="center"/>
          </w:tcPr>
          <w:p w14:paraId="2BF36022" w14:textId="77777777" w:rsidR="0089023B" w:rsidRPr="00934944" w:rsidRDefault="0089023B" w:rsidP="00827C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2011</w:t>
            </w:r>
          </w:p>
        </w:tc>
      </w:tr>
      <w:tr w:rsidR="0089023B" w:rsidRPr="00934944" w14:paraId="75883296" w14:textId="77777777" w:rsidTr="00827C0C">
        <w:trPr>
          <w:trHeight w:val="397"/>
          <w:jc w:val="center"/>
        </w:trPr>
        <w:tc>
          <w:tcPr>
            <w:tcW w:w="1214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68AF882A" w14:textId="77777777" w:rsidR="0089023B" w:rsidRPr="00934944" w:rsidRDefault="0089023B" w:rsidP="00827C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Kúpa</w:t>
            </w:r>
          </w:p>
        </w:tc>
        <w:tc>
          <w:tcPr>
            <w:tcW w:w="686" w:type="dxa"/>
            <w:vAlign w:val="center"/>
          </w:tcPr>
          <w:p w14:paraId="310793D7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34944">
              <w:rPr>
                <w:color w:val="000000"/>
                <w:sz w:val="20"/>
                <w:szCs w:val="20"/>
                <w:lang w:val="en-US"/>
              </w:rPr>
              <w:t>1704</w:t>
            </w:r>
          </w:p>
        </w:tc>
        <w:tc>
          <w:tcPr>
            <w:tcW w:w="686" w:type="dxa"/>
            <w:vAlign w:val="center"/>
          </w:tcPr>
          <w:p w14:paraId="0ABF7E1E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3392</w:t>
            </w:r>
          </w:p>
        </w:tc>
        <w:tc>
          <w:tcPr>
            <w:tcW w:w="686" w:type="dxa"/>
            <w:vAlign w:val="center"/>
          </w:tcPr>
          <w:p w14:paraId="6F5604A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2716</w:t>
            </w:r>
          </w:p>
        </w:tc>
        <w:tc>
          <w:tcPr>
            <w:tcW w:w="686" w:type="dxa"/>
            <w:vAlign w:val="center"/>
          </w:tcPr>
          <w:p w14:paraId="51FDB756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4022</w:t>
            </w:r>
          </w:p>
        </w:tc>
        <w:tc>
          <w:tcPr>
            <w:tcW w:w="686" w:type="dxa"/>
            <w:vAlign w:val="center"/>
          </w:tcPr>
          <w:p w14:paraId="0D6F467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3918</w:t>
            </w:r>
          </w:p>
        </w:tc>
        <w:tc>
          <w:tcPr>
            <w:tcW w:w="687" w:type="dxa"/>
            <w:vAlign w:val="center"/>
          </w:tcPr>
          <w:p w14:paraId="00EF367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3202</w:t>
            </w:r>
          </w:p>
        </w:tc>
        <w:tc>
          <w:tcPr>
            <w:tcW w:w="686" w:type="dxa"/>
            <w:vAlign w:val="center"/>
          </w:tcPr>
          <w:p w14:paraId="7409815E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2959</w:t>
            </w:r>
          </w:p>
        </w:tc>
        <w:tc>
          <w:tcPr>
            <w:tcW w:w="686" w:type="dxa"/>
            <w:vAlign w:val="center"/>
          </w:tcPr>
          <w:p w14:paraId="2BB4E2F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2925</w:t>
            </w:r>
          </w:p>
        </w:tc>
        <w:tc>
          <w:tcPr>
            <w:tcW w:w="686" w:type="dxa"/>
            <w:vAlign w:val="center"/>
          </w:tcPr>
          <w:p w14:paraId="55731D3A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2846</w:t>
            </w:r>
          </w:p>
        </w:tc>
        <w:tc>
          <w:tcPr>
            <w:tcW w:w="686" w:type="dxa"/>
            <w:vAlign w:val="center"/>
          </w:tcPr>
          <w:p w14:paraId="3C352691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3637</w:t>
            </w:r>
          </w:p>
        </w:tc>
        <w:tc>
          <w:tcPr>
            <w:tcW w:w="687" w:type="dxa"/>
            <w:vAlign w:val="center"/>
          </w:tcPr>
          <w:p w14:paraId="5E15631D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89023B" w:rsidRPr="00934944" w14:paraId="4D84F247" w14:textId="77777777" w:rsidTr="00827C0C">
        <w:trPr>
          <w:trHeight w:val="397"/>
          <w:jc w:val="center"/>
        </w:trPr>
        <w:tc>
          <w:tcPr>
            <w:tcW w:w="1214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0509A9A5" w14:textId="77777777" w:rsidR="0089023B" w:rsidRPr="00934944" w:rsidRDefault="0089023B" w:rsidP="00827C0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944">
              <w:rPr>
                <w:b/>
                <w:bCs/>
                <w:color w:val="000000"/>
                <w:sz w:val="20"/>
                <w:szCs w:val="20"/>
              </w:rPr>
              <w:t>Pov</w:t>
            </w:r>
            <w:proofErr w:type="spellEnd"/>
            <w:r w:rsidRPr="00934944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34944">
              <w:rPr>
                <w:b/>
                <w:bCs/>
                <w:color w:val="000000"/>
                <w:sz w:val="20"/>
                <w:szCs w:val="20"/>
              </w:rPr>
              <w:t>výtlač</w:t>
            </w:r>
            <w:proofErr w:type="spellEnd"/>
            <w:r w:rsidRPr="00934944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86" w:type="dxa"/>
            <w:vAlign w:val="center"/>
          </w:tcPr>
          <w:p w14:paraId="5EBDC9E0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31F6734A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6B19A5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767B389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70363CFC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6BCE8ACD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6DAFD308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0D3FBDCA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6160A6CD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3EBFE0F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1F7E5B65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89023B" w:rsidRPr="00934944" w14:paraId="2BCCEEA5" w14:textId="77777777" w:rsidTr="00827C0C">
        <w:trPr>
          <w:trHeight w:val="397"/>
          <w:jc w:val="center"/>
        </w:trPr>
        <w:tc>
          <w:tcPr>
            <w:tcW w:w="1214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004F7DAA" w14:textId="77777777" w:rsidR="0089023B" w:rsidRPr="00934944" w:rsidRDefault="0089023B" w:rsidP="00827C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Dar</w:t>
            </w:r>
          </w:p>
        </w:tc>
        <w:tc>
          <w:tcPr>
            <w:tcW w:w="686" w:type="dxa"/>
            <w:vAlign w:val="center"/>
          </w:tcPr>
          <w:p w14:paraId="04949D81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1551</w:t>
            </w:r>
          </w:p>
        </w:tc>
        <w:tc>
          <w:tcPr>
            <w:tcW w:w="686" w:type="dxa"/>
            <w:vAlign w:val="center"/>
          </w:tcPr>
          <w:p w14:paraId="546B20ED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686" w:type="dxa"/>
            <w:vAlign w:val="center"/>
          </w:tcPr>
          <w:p w14:paraId="2CDAFBC0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686" w:type="dxa"/>
            <w:vAlign w:val="center"/>
          </w:tcPr>
          <w:p w14:paraId="67F8CBAA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8421</w:t>
            </w:r>
          </w:p>
        </w:tc>
        <w:tc>
          <w:tcPr>
            <w:tcW w:w="686" w:type="dxa"/>
            <w:vAlign w:val="center"/>
          </w:tcPr>
          <w:p w14:paraId="4EAA2D9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1688</w:t>
            </w:r>
          </w:p>
        </w:tc>
        <w:tc>
          <w:tcPr>
            <w:tcW w:w="687" w:type="dxa"/>
            <w:vAlign w:val="center"/>
          </w:tcPr>
          <w:p w14:paraId="71A31AB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3029</w:t>
            </w:r>
          </w:p>
        </w:tc>
        <w:tc>
          <w:tcPr>
            <w:tcW w:w="686" w:type="dxa"/>
            <w:vAlign w:val="center"/>
          </w:tcPr>
          <w:p w14:paraId="194404A5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2249</w:t>
            </w:r>
          </w:p>
        </w:tc>
        <w:tc>
          <w:tcPr>
            <w:tcW w:w="686" w:type="dxa"/>
            <w:vAlign w:val="center"/>
          </w:tcPr>
          <w:p w14:paraId="6172E9A8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5907</w:t>
            </w:r>
          </w:p>
        </w:tc>
        <w:tc>
          <w:tcPr>
            <w:tcW w:w="686" w:type="dxa"/>
            <w:vAlign w:val="center"/>
          </w:tcPr>
          <w:p w14:paraId="107AC95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86" w:type="dxa"/>
            <w:vAlign w:val="center"/>
          </w:tcPr>
          <w:p w14:paraId="518A08DC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1724</w:t>
            </w:r>
          </w:p>
        </w:tc>
        <w:tc>
          <w:tcPr>
            <w:tcW w:w="687" w:type="dxa"/>
            <w:vAlign w:val="center"/>
          </w:tcPr>
          <w:p w14:paraId="3782B0FF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1754</w:t>
            </w:r>
          </w:p>
        </w:tc>
      </w:tr>
      <w:tr w:rsidR="0089023B" w:rsidRPr="00934944" w14:paraId="491093B6" w14:textId="77777777" w:rsidTr="00827C0C">
        <w:trPr>
          <w:trHeight w:val="397"/>
          <w:jc w:val="center"/>
        </w:trPr>
        <w:tc>
          <w:tcPr>
            <w:tcW w:w="1214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6FEBF8C5" w14:textId="77777777" w:rsidR="0089023B" w:rsidRPr="00934944" w:rsidRDefault="0089023B" w:rsidP="00827C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Výmena</w:t>
            </w:r>
          </w:p>
        </w:tc>
        <w:tc>
          <w:tcPr>
            <w:tcW w:w="686" w:type="dxa"/>
            <w:vAlign w:val="center"/>
          </w:tcPr>
          <w:p w14:paraId="4AB38CAF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86" w:type="dxa"/>
            <w:vAlign w:val="center"/>
          </w:tcPr>
          <w:p w14:paraId="6528FDCC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86" w:type="dxa"/>
            <w:vAlign w:val="center"/>
          </w:tcPr>
          <w:p w14:paraId="709D6E5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14:paraId="629F341B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86" w:type="dxa"/>
            <w:vAlign w:val="center"/>
          </w:tcPr>
          <w:p w14:paraId="109EDFAE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87" w:type="dxa"/>
            <w:vAlign w:val="center"/>
          </w:tcPr>
          <w:p w14:paraId="39F7D0F5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86" w:type="dxa"/>
            <w:vAlign w:val="center"/>
          </w:tcPr>
          <w:p w14:paraId="73180A10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86" w:type="dxa"/>
            <w:vAlign w:val="center"/>
          </w:tcPr>
          <w:p w14:paraId="7C46F774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vAlign w:val="center"/>
          </w:tcPr>
          <w:p w14:paraId="49900FDB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86" w:type="dxa"/>
            <w:vAlign w:val="center"/>
          </w:tcPr>
          <w:p w14:paraId="36BD21FF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87" w:type="dxa"/>
            <w:vAlign w:val="center"/>
          </w:tcPr>
          <w:p w14:paraId="10CDFA86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95</w:t>
            </w:r>
          </w:p>
        </w:tc>
      </w:tr>
      <w:tr w:rsidR="0089023B" w:rsidRPr="00934944" w14:paraId="3E0994DD" w14:textId="77777777" w:rsidTr="00827C0C">
        <w:trPr>
          <w:trHeight w:val="397"/>
          <w:jc w:val="center"/>
        </w:trPr>
        <w:tc>
          <w:tcPr>
            <w:tcW w:w="1214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1BFF8D54" w14:textId="77777777" w:rsidR="0089023B" w:rsidRPr="00934944" w:rsidRDefault="0089023B" w:rsidP="00827C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Náhrada</w:t>
            </w:r>
          </w:p>
        </w:tc>
        <w:tc>
          <w:tcPr>
            <w:tcW w:w="686" w:type="dxa"/>
            <w:vAlign w:val="center"/>
          </w:tcPr>
          <w:p w14:paraId="35DD8BAF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86" w:type="dxa"/>
            <w:vAlign w:val="center"/>
          </w:tcPr>
          <w:p w14:paraId="0F448CF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3DFE79F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4FC59215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698208DE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3C9B134D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244044F8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50A2A95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0B4696B8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2E10C1D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14:paraId="53E973BA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</w:tr>
      <w:tr w:rsidR="0089023B" w:rsidRPr="00934944" w14:paraId="7C27CD0F" w14:textId="77777777" w:rsidTr="00827C0C">
        <w:trPr>
          <w:trHeight w:val="397"/>
          <w:jc w:val="center"/>
        </w:trPr>
        <w:tc>
          <w:tcPr>
            <w:tcW w:w="1214" w:type="dxa"/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10A0CA83" w14:textId="77777777" w:rsidR="0089023B" w:rsidRPr="00934944" w:rsidRDefault="0089023B" w:rsidP="00827C0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color w:val="000000"/>
                <w:sz w:val="20"/>
                <w:szCs w:val="20"/>
              </w:rPr>
              <w:t>Inak</w:t>
            </w:r>
          </w:p>
        </w:tc>
        <w:tc>
          <w:tcPr>
            <w:tcW w:w="686" w:type="dxa"/>
            <w:vAlign w:val="center"/>
          </w:tcPr>
          <w:p w14:paraId="0385D078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3F9B4D0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86" w:type="dxa"/>
            <w:vAlign w:val="center"/>
          </w:tcPr>
          <w:p w14:paraId="43E60F28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686" w:type="dxa"/>
            <w:vAlign w:val="center"/>
          </w:tcPr>
          <w:p w14:paraId="6BE04BAB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686" w:type="dxa"/>
            <w:vAlign w:val="center"/>
          </w:tcPr>
          <w:p w14:paraId="16C3CCAB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687" w:type="dxa"/>
            <w:vAlign w:val="center"/>
          </w:tcPr>
          <w:p w14:paraId="708F852C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686" w:type="dxa"/>
            <w:vAlign w:val="center"/>
          </w:tcPr>
          <w:p w14:paraId="4CF4ED02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686" w:type="dxa"/>
            <w:vAlign w:val="center"/>
          </w:tcPr>
          <w:p w14:paraId="6B3541A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center"/>
          </w:tcPr>
          <w:p w14:paraId="7524EBB9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686" w:type="dxa"/>
            <w:vAlign w:val="center"/>
          </w:tcPr>
          <w:p w14:paraId="247417D0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687" w:type="dxa"/>
            <w:vAlign w:val="center"/>
          </w:tcPr>
          <w:p w14:paraId="14C246EE" w14:textId="77777777" w:rsidR="0089023B" w:rsidRPr="00934944" w:rsidRDefault="0089023B" w:rsidP="00827C0C">
            <w:pPr>
              <w:jc w:val="center"/>
              <w:rPr>
                <w:color w:val="000000"/>
                <w:sz w:val="20"/>
                <w:szCs w:val="20"/>
              </w:rPr>
            </w:pPr>
            <w:r w:rsidRPr="00934944">
              <w:rPr>
                <w:color w:val="000000"/>
                <w:sz w:val="20"/>
                <w:szCs w:val="20"/>
              </w:rPr>
              <w:t>327</w:t>
            </w:r>
          </w:p>
        </w:tc>
      </w:tr>
      <w:tr w:rsidR="0089023B" w:rsidRPr="00934944" w14:paraId="08B1F805" w14:textId="77777777" w:rsidTr="00827C0C">
        <w:trPr>
          <w:trHeight w:val="397"/>
          <w:jc w:val="center"/>
        </w:trPr>
        <w:tc>
          <w:tcPr>
            <w:tcW w:w="121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DAEEF3"/>
            <w:tcMar>
              <w:left w:w="57" w:type="dxa"/>
              <w:right w:w="0" w:type="dxa"/>
            </w:tcMar>
            <w:vAlign w:val="center"/>
          </w:tcPr>
          <w:p w14:paraId="1DF2A5EC" w14:textId="77777777" w:rsidR="0089023B" w:rsidRPr="00934944" w:rsidRDefault="0089023B" w:rsidP="00827C0C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bCs/>
                <w:i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00D410C0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62934A33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47926610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56624974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12994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13A8D896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68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4F89A61E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6681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6EB6AC81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5558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7104C85F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8844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5F87D9EC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68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EAF1DD"/>
            <w:vAlign w:val="center"/>
          </w:tcPr>
          <w:p w14:paraId="79C024D9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6019</w:t>
            </w:r>
          </w:p>
        </w:tc>
        <w:tc>
          <w:tcPr>
            <w:tcW w:w="687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EAF1DD"/>
            <w:vAlign w:val="center"/>
          </w:tcPr>
          <w:p w14:paraId="5B528B2C" w14:textId="77777777" w:rsidR="0089023B" w:rsidRPr="00934944" w:rsidRDefault="0089023B" w:rsidP="00827C0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34944">
              <w:rPr>
                <w:b/>
                <w:i/>
                <w:color w:val="000000"/>
                <w:sz w:val="20"/>
                <w:szCs w:val="20"/>
              </w:rPr>
              <w:t>5626</w:t>
            </w:r>
          </w:p>
        </w:tc>
      </w:tr>
    </w:tbl>
    <w:p w14:paraId="2E8493E9" w14:textId="77777777" w:rsidR="0089023B" w:rsidRDefault="0089023B" w:rsidP="0089023B">
      <w:pPr>
        <w:spacing w:line="36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</w:t>
      </w:r>
    </w:p>
    <w:p w14:paraId="2F2B1F0C" w14:textId="77777777" w:rsidR="0089023B" w:rsidRPr="00934944" w:rsidRDefault="0089023B" w:rsidP="0089023B">
      <w:pPr>
        <w:spacing w:line="360" w:lineRule="auto"/>
        <w:rPr>
          <w:b/>
        </w:rPr>
      </w:pPr>
      <w:r>
        <w:rPr>
          <w:i/>
          <w:color w:val="000000"/>
          <w:sz w:val="20"/>
          <w:szCs w:val="20"/>
        </w:rPr>
        <w:t xml:space="preserve">   </w:t>
      </w:r>
      <w:r w:rsidRPr="00934944">
        <w:rPr>
          <w:i/>
          <w:color w:val="000000"/>
          <w:sz w:val="20"/>
          <w:szCs w:val="20"/>
        </w:rPr>
        <w:t>(Zdroj: vlastné spracovanie)</w:t>
      </w:r>
    </w:p>
    <w:p w14:paraId="2452DB30" w14:textId="77777777" w:rsidR="0089023B" w:rsidRPr="00934944" w:rsidRDefault="0089023B" w:rsidP="0089023B">
      <w:pPr>
        <w:spacing w:line="360" w:lineRule="auto"/>
        <w:rPr>
          <w:b/>
          <w:bCs/>
        </w:rPr>
      </w:pPr>
    </w:p>
    <w:p w14:paraId="19AF9363" w14:textId="77777777" w:rsidR="0089023B" w:rsidRPr="00934944" w:rsidRDefault="0089023B" w:rsidP="0089023B">
      <w:pPr>
        <w:spacing w:line="360" w:lineRule="auto"/>
        <w:jc w:val="center"/>
        <w:rPr>
          <w:b/>
        </w:rPr>
      </w:pPr>
      <w:r w:rsidRPr="00934944">
        <w:rPr>
          <w:b/>
          <w:noProof/>
        </w:rPr>
        <w:lastRenderedPageBreak/>
        <w:drawing>
          <wp:inline distT="0" distB="0" distL="0" distR="0" wp14:anchorId="75370B84" wp14:editId="5BC1BE16">
            <wp:extent cx="5146040" cy="3422650"/>
            <wp:effectExtent l="0" t="0" r="16510" b="6350"/>
            <wp:docPr id="3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B5F35C" w14:textId="77777777" w:rsidR="0089023B" w:rsidRPr="00934944" w:rsidRDefault="0089023B" w:rsidP="0089023B">
      <w:pPr>
        <w:spacing w:line="360" w:lineRule="auto"/>
        <w:jc w:val="center"/>
        <w:rPr>
          <w:color w:val="000000"/>
          <w:sz w:val="22"/>
          <w:szCs w:val="22"/>
        </w:rPr>
      </w:pPr>
      <w:r w:rsidRPr="0089023B">
        <w:rPr>
          <w:b/>
          <w:sz w:val="22"/>
          <w:szCs w:val="22"/>
        </w:rPr>
        <w:t>Graf 1</w:t>
      </w:r>
      <w:r w:rsidRPr="00934944">
        <w:rPr>
          <w:color w:val="000000"/>
          <w:sz w:val="22"/>
          <w:szCs w:val="22"/>
        </w:rPr>
        <w:t xml:space="preserve"> Ročné prírastky </w:t>
      </w:r>
    </w:p>
    <w:p w14:paraId="02460BAF" w14:textId="77777777" w:rsidR="0089023B" w:rsidRPr="00934944" w:rsidRDefault="0089023B" w:rsidP="0089023B">
      <w:pPr>
        <w:spacing w:line="360" w:lineRule="auto"/>
        <w:jc w:val="center"/>
        <w:rPr>
          <w:i/>
          <w:color w:val="000000"/>
          <w:sz w:val="20"/>
          <w:szCs w:val="20"/>
        </w:rPr>
      </w:pPr>
      <w:r w:rsidRPr="00934944">
        <w:rPr>
          <w:i/>
          <w:color w:val="000000"/>
          <w:sz w:val="20"/>
          <w:szCs w:val="20"/>
        </w:rPr>
        <w:t>(Zdroj: vlastné spracovanie)</w:t>
      </w:r>
    </w:p>
    <w:p w14:paraId="543AE468" w14:textId="77777777" w:rsidR="0089023B" w:rsidRDefault="0089023B" w:rsidP="0089023B">
      <w:pPr>
        <w:spacing w:line="360" w:lineRule="auto"/>
        <w:jc w:val="both"/>
        <w:rPr>
          <w:b/>
          <w:lang w:val="en-US"/>
        </w:rPr>
      </w:pPr>
    </w:p>
    <w:p w14:paraId="72594D96" w14:textId="77777777" w:rsidR="0089023B" w:rsidRDefault="0089023B" w:rsidP="0089023B">
      <w:pPr>
        <w:spacing w:line="360" w:lineRule="auto"/>
        <w:jc w:val="both"/>
        <w:rPr>
          <w:b/>
          <w:lang w:val="en-US"/>
        </w:rPr>
      </w:pPr>
    </w:p>
    <w:p w14:paraId="6702623C" w14:textId="013A4819" w:rsidR="008D4FB3" w:rsidRPr="00527954" w:rsidRDefault="00CE564F" w:rsidP="008D4FB3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Bibliography</w:t>
      </w:r>
      <w:r w:rsidR="008D4FB3" w:rsidRPr="00527954">
        <w:rPr>
          <w:b/>
          <w:lang w:val="en-US"/>
        </w:rPr>
        <w:t>:</w:t>
      </w:r>
      <w:r w:rsidR="0089023B">
        <w:rPr>
          <w:b/>
          <w:lang w:val="en-US"/>
        </w:rPr>
        <w:t xml:space="preserve">  (A – Ž)</w:t>
      </w:r>
    </w:p>
    <w:p w14:paraId="617F839E" w14:textId="77777777" w:rsidR="0089023B" w:rsidRPr="0089023B" w:rsidRDefault="0089023B" w:rsidP="0089023B">
      <w:pPr>
        <w:spacing w:before="80" w:after="80"/>
        <w:ind w:left="397" w:hanging="397"/>
        <w:jc w:val="both"/>
        <w:rPr>
          <w:lang w:val="en-US"/>
        </w:rPr>
      </w:pPr>
      <w:r w:rsidRPr="0089023B">
        <w:rPr>
          <w:lang w:val="en-US"/>
        </w:rPr>
        <w:t xml:space="preserve">BOĎOVÁ, M.: An introduction to algorithmic and cognitive approaches for information retrieval. In: VERTAL, J. – MOKRY, Z. (eds.): 18. </w:t>
      </w:r>
      <w:proofErr w:type="spellStart"/>
      <w:r w:rsidRPr="0089023B">
        <w:rPr>
          <w:lang w:val="en-US"/>
        </w:rPr>
        <w:t>Informatické</w:t>
      </w:r>
      <w:proofErr w:type="spellEnd"/>
      <w:r w:rsidRPr="0089023B">
        <w:rPr>
          <w:lang w:val="en-US"/>
        </w:rPr>
        <w:t xml:space="preserve"> </w:t>
      </w:r>
      <w:proofErr w:type="spellStart"/>
      <w:proofErr w:type="gramStart"/>
      <w:r w:rsidRPr="0089023B">
        <w:rPr>
          <w:lang w:val="en-US"/>
        </w:rPr>
        <w:t>dni</w:t>
      </w:r>
      <w:proofErr w:type="spellEnd"/>
      <w:r w:rsidRPr="0089023B">
        <w:rPr>
          <w:lang w:val="en-US"/>
        </w:rPr>
        <w:t xml:space="preserve"> :</w:t>
      </w:r>
      <w:proofErr w:type="gram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sborník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referátů</w:t>
      </w:r>
      <w:proofErr w:type="spellEnd"/>
      <w:r w:rsidRPr="0089023B">
        <w:rPr>
          <w:lang w:val="en-US"/>
        </w:rPr>
        <w:t xml:space="preserve"> z </w:t>
      </w:r>
      <w:proofErr w:type="spellStart"/>
      <w:r w:rsidRPr="0089023B">
        <w:rPr>
          <w:lang w:val="en-US"/>
        </w:rPr>
        <w:t>mezinárodní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vědecké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konference</w:t>
      </w:r>
      <w:proofErr w:type="spellEnd"/>
      <w:r w:rsidRPr="0089023B">
        <w:rPr>
          <w:lang w:val="en-US"/>
        </w:rPr>
        <w:t xml:space="preserve"> o </w:t>
      </w:r>
      <w:proofErr w:type="spellStart"/>
      <w:r w:rsidRPr="0089023B">
        <w:rPr>
          <w:lang w:val="en-US"/>
        </w:rPr>
        <w:t>současných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poznatcích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informačních</w:t>
      </w:r>
      <w:proofErr w:type="spellEnd"/>
      <w:r w:rsidRPr="0089023B">
        <w:rPr>
          <w:lang w:val="en-US"/>
        </w:rPr>
        <w:t xml:space="preserve"> a </w:t>
      </w:r>
      <w:proofErr w:type="spellStart"/>
      <w:r w:rsidRPr="0089023B">
        <w:rPr>
          <w:lang w:val="en-US"/>
        </w:rPr>
        <w:t>komunikačních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technologiích</w:t>
      </w:r>
      <w:proofErr w:type="spellEnd"/>
      <w:r w:rsidRPr="0089023B">
        <w:rPr>
          <w:lang w:val="en-US"/>
        </w:rPr>
        <w:t xml:space="preserve"> a </w:t>
      </w:r>
      <w:proofErr w:type="spellStart"/>
      <w:r w:rsidRPr="0089023B">
        <w:rPr>
          <w:lang w:val="en-US"/>
        </w:rPr>
        <w:t>jejich</w:t>
      </w:r>
      <w:proofErr w:type="spellEnd"/>
      <w:r w:rsidRPr="0089023B">
        <w:rPr>
          <w:lang w:val="en-US"/>
        </w:rPr>
        <w:t xml:space="preserve">  </w:t>
      </w:r>
      <w:proofErr w:type="spellStart"/>
      <w:r w:rsidRPr="0089023B">
        <w:rPr>
          <w:lang w:val="en-US"/>
        </w:rPr>
        <w:t>využití</w:t>
      </w:r>
      <w:proofErr w:type="spellEnd"/>
      <w:r w:rsidRPr="0089023B">
        <w:rPr>
          <w:lang w:val="en-US"/>
        </w:rPr>
        <w:t xml:space="preserve">. </w:t>
      </w:r>
      <w:proofErr w:type="gramStart"/>
      <w:r w:rsidRPr="0089023B">
        <w:rPr>
          <w:lang w:val="en-US"/>
        </w:rPr>
        <w:t>Praha :</w:t>
      </w:r>
      <w:proofErr w:type="gram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Univerzita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Karlova</w:t>
      </w:r>
      <w:proofErr w:type="spellEnd"/>
      <w:r w:rsidRPr="0089023B">
        <w:rPr>
          <w:lang w:val="en-US"/>
        </w:rPr>
        <w:t>, 1990. s. 17 – 28. ISBN 80-01-02079-7.</w:t>
      </w:r>
    </w:p>
    <w:p w14:paraId="73E92CD8" w14:textId="77777777" w:rsidR="0089023B" w:rsidRPr="0089023B" w:rsidRDefault="0089023B" w:rsidP="0089023B">
      <w:pPr>
        <w:spacing w:before="80" w:after="80"/>
        <w:ind w:left="397" w:hanging="397"/>
        <w:jc w:val="both"/>
        <w:rPr>
          <w:lang w:val="en-US"/>
        </w:rPr>
      </w:pPr>
      <w:r w:rsidRPr="0089023B">
        <w:rPr>
          <w:lang w:val="en-US"/>
        </w:rPr>
        <w:t xml:space="preserve">HORVÁT, J. a </w:t>
      </w:r>
      <w:proofErr w:type="spellStart"/>
      <w:r w:rsidRPr="0089023B">
        <w:rPr>
          <w:lang w:val="en-US"/>
        </w:rPr>
        <w:t>kol</w:t>
      </w:r>
      <w:proofErr w:type="spellEnd"/>
      <w:r w:rsidRPr="0089023B">
        <w:rPr>
          <w:lang w:val="en-US"/>
        </w:rPr>
        <w:t xml:space="preserve">.: </w:t>
      </w:r>
      <w:proofErr w:type="spellStart"/>
      <w:r w:rsidRPr="0089023B">
        <w:rPr>
          <w:lang w:val="en-US"/>
        </w:rPr>
        <w:t>Anatómia</w:t>
      </w:r>
      <w:proofErr w:type="spellEnd"/>
      <w:r w:rsidRPr="0089023B">
        <w:rPr>
          <w:lang w:val="en-US"/>
        </w:rPr>
        <w:t xml:space="preserve"> a </w:t>
      </w:r>
      <w:proofErr w:type="spellStart"/>
      <w:r w:rsidRPr="0089023B">
        <w:rPr>
          <w:lang w:val="en-US"/>
        </w:rPr>
        <w:t>biológia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človeka</w:t>
      </w:r>
      <w:proofErr w:type="spellEnd"/>
      <w:r w:rsidRPr="0089023B">
        <w:rPr>
          <w:lang w:val="en-US"/>
        </w:rPr>
        <w:t xml:space="preserve">. </w:t>
      </w:r>
      <w:proofErr w:type="gramStart"/>
      <w:r w:rsidRPr="0089023B">
        <w:rPr>
          <w:lang w:val="en-US"/>
        </w:rPr>
        <w:t>Bratislava :</w:t>
      </w:r>
      <w:proofErr w:type="gram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Obzor</w:t>
      </w:r>
      <w:proofErr w:type="spellEnd"/>
      <w:r w:rsidRPr="0089023B">
        <w:rPr>
          <w:lang w:val="en-US"/>
        </w:rPr>
        <w:t>, 1999. 321 s. ISBN 80-07-00031-5.</w:t>
      </w:r>
    </w:p>
    <w:p w14:paraId="536A629D" w14:textId="77777777" w:rsidR="0089023B" w:rsidRPr="0089023B" w:rsidRDefault="0089023B" w:rsidP="0089023B">
      <w:pPr>
        <w:spacing w:before="80" w:after="80"/>
        <w:ind w:left="397" w:hanging="397"/>
        <w:rPr>
          <w:lang w:val="en-US"/>
        </w:rPr>
      </w:pPr>
      <w:r w:rsidRPr="0089023B">
        <w:rPr>
          <w:lang w:val="en-US"/>
        </w:rPr>
        <w:t xml:space="preserve">SPEIGHT, J. G.: Lange's Handbook of Chemistry. http://www.knovel.com/web/portal/basic_search/display?_ext_knovel_display_bookid=1347&amp;_ext_knovel_display_fromsearch=true&amp;_ext_knovel_display_searchtype=basic&gt;. (15.10.2009). </w:t>
      </w:r>
    </w:p>
    <w:p w14:paraId="3355FC86" w14:textId="77777777" w:rsidR="0089023B" w:rsidRPr="0089023B" w:rsidRDefault="0089023B" w:rsidP="0089023B">
      <w:pPr>
        <w:spacing w:before="80" w:after="80"/>
        <w:ind w:left="397" w:hanging="397"/>
        <w:rPr>
          <w:lang w:val="en-US"/>
        </w:rPr>
      </w:pPr>
      <w:r w:rsidRPr="0089023B">
        <w:rPr>
          <w:lang w:val="en-US"/>
        </w:rPr>
        <w:t xml:space="preserve">EDMUND, S..: How do it. [online]. </w:t>
      </w:r>
      <w:proofErr w:type="gramStart"/>
      <w:r w:rsidRPr="0089023B">
        <w:rPr>
          <w:lang w:val="en-US"/>
        </w:rPr>
        <w:t>London :</w:t>
      </w:r>
      <w:proofErr w:type="gramEnd"/>
      <w:r w:rsidRPr="0089023B">
        <w:rPr>
          <w:lang w:val="en-US"/>
        </w:rPr>
        <w:t xml:space="preserve"> McGraw-Hill, 2005. 1572 p. [cit. 2009.06.10.] </w:t>
      </w:r>
      <w:proofErr w:type="spellStart"/>
      <w:r w:rsidRPr="0089023B">
        <w:rPr>
          <w:lang w:val="en-US"/>
        </w:rPr>
        <w:t>Dostupné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na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internete</w:t>
      </w:r>
      <w:proofErr w:type="spellEnd"/>
      <w:r w:rsidRPr="0089023B">
        <w:rPr>
          <w:lang w:val="en-US"/>
        </w:rPr>
        <w:t>: &lt;http://www.knovel.com/web/portal/basic_ search/</w:t>
      </w:r>
      <w:proofErr w:type="gramStart"/>
      <w:r w:rsidRPr="0089023B">
        <w:rPr>
          <w:lang w:val="en-US"/>
        </w:rPr>
        <w:t>display?_</w:t>
      </w:r>
      <w:proofErr w:type="gramEnd"/>
      <w:r w:rsidRPr="0089023B">
        <w:rPr>
          <w:lang w:val="en-US"/>
        </w:rPr>
        <w:t>ext_knovel_display_bookid=1347&amp;_ext_knovel_display_fromsearch=true&amp;_ext_knovel_display_searchtype=basic&gt; . ISBN 978-1-60119-261-5.</w:t>
      </w:r>
    </w:p>
    <w:p w14:paraId="04C57235" w14:textId="77777777" w:rsidR="0089023B" w:rsidRPr="0089023B" w:rsidRDefault="0089023B" w:rsidP="0089023B">
      <w:pPr>
        <w:spacing w:before="80" w:after="80"/>
        <w:ind w:left="397" w:hanging="397"/>
        <w:jc w:val="both"/>
        <w:rPr>
          <w:lang w:val="en-US"/>
        </w:rPr>
      </w:pPr>
      <w:r w:rsidRPr="0089023B">
        <w:rPr>
          <w:lang w:val="en-US"/>
        </w:rPr>
        <w:t xml:space="preserve">STEINEROVÁ, J.: </w:t>
      </w:r>
      <w:proofErr w:type="spellStart"/>
      <w:r w:rsidRPr="0089023B">
        <w:rPr>
          <w:lang w:val="en-US"/>
        </w:rPr>
        <w:t>Princípy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formovania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vzdelania</w:t>
      </w:r>
      <w:proofErr w:type="spellEnd"/>
      <w:r w:rsidRPr="0089023B">
        <w:rPr>
          <w:lang w:val="en-US"/>
        </w:rPr>
        <w:t xml:space="preserve"> v </w:t>
      </w:r>
      <w:proofErr w:type="spellStart"/>
      <w:r w:rsidRPr="0089023B">
        <w:rPr>
          <w:lang w:val="en-US"/>
        </w:rPr>
        <w:t>informačnej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vede</w:t>
      </w:r>
      <w:proofErr w:type="spellEnd"/>
      <w:r w:rsidRPr="0089023B">
        <w:rPr>
          <w:lang w:val="en-US"/>
        </w:rPr>
        <w:t xml:space="preserve">. In: </w:t>
      </w:r>
      <w:proofErr w:type="spellStart"/>
      <w:r w:rsidRPr="0089023B">
        <w:rPr>
          <w:lang w:val="en-US"/>
        </w:rPr>
        <w:t>Pedagogická</w:t>
      </w:r>
      <w:proofErr w:type="spellEnd"/>
      <w:r w:rsidRPr="0089023B">
        <w:rPr>
          <w:lang w:val="en-US"/>
        </w:rPr>
        <w:t xml:space="preserve"> revue. </w:t>
      </w:r>
      <w:proofErr w:type="gramStart"/>
      <w:r w:rsidRPr="0089023B">
        <w:rPr>
          <w:lang w:val="en-US"/>
        </w:rPr>
        <w:t>Bratislava :</w:t>
      </w:r>
      <w:proofErr w:type="gramEnd"/>
      <w:r w:rsidRPr="0089023B">
        <w:rPr>
          <w:lang w:val="en-US"/>
        </w:rPr>
        <w:t xml:space="preserve"> PF UK, 2000, </w:t>
      </w:r>
      <w:proofErr w:type="spellStart"/>
      <w:r w:rsidRPr="0089023B">
        <w:rPr>
          <w:lang w:val="en-US"/>
        </w:rPr>
        <w:t>roč</w:t>
      </w:r>
      <w:proofErr w:type="spellEnd"/>
      <w:r w:rsidRPr="0089023B">
        <w:rPr>
          <w:lang w:val="en-US"/>
        </w:rPr>
        <w:t>. 2, č. 3, s. 7 – 18. ISSN 1335-1982.</w:t>
      </w:r>
    </w:p>
    <w:p w14:paraId="25BB0058" w14:textId="77777777" w:rsidR="0089023B" w:rsidRPr="0089023B" w:rsidRDefault="0089023B" w:rsidP="0089023B">
      <w:pPr>
        <w:spacing w:before="80" w:after="80"/>
        <w:ind w:left="397" w:hanging="397"/>
        <w:rPr>
          <w:lang w:val="en-US"/>
        </w:rPr>
      </w:pPr>
      <w:r w:rsidRPr="0089023B">
        <w:rPr>
          <w:lang w:val="en-US"/>
        </w:rPr>
        <w:t xml:space="preserve">TIMKO, J. – SIEKEL. P. – TURŇA, J.: </w:t>
      </w:r>
      <w:proofErr w:type="spellStart"/>
      <w:r w:rsidRPr="0089023B">
        <w:rPr>
          <w:lang w:val="en-US"/>
        </w:rPr>
        <w:t>Geneticky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modifikované</w:t>
      </w:r>
      <w:proofErr w:type="spellEnd"/>
      <w:r w:rsidRPr="0089023B">
        <w:rPr>
          <w:lang w:val="en-US"/>
        </w:rPr>
        <w:t xml:space="preserve"> </w:t>
      </w:r>
      <w:proofErr w:type="spellStart"/>
      <w:r w:rsidRPr="0089023B">
        <w:rPr>
          <w:lang w:val="en-US"/>
        </w:rPr>
        <w:t>organizmy</w:t>
      </w:r>
      <w:proofErr w:type="spellEnd"/>
      <w:r w:rsidRPr="0089023B">
        <w:rPr>
          <w:lang w:val="en-US"/>
        </w:rPr>
        <w:t xml:space="preserve">. </w:t>
      </w:r>
      <w:proofErr w:type="gramStart"/>
      <w:r w:rsidRPr="0089023B">
        <w:rPr>
          <w:lang w:val="en-US"/>
        </w:rPr>
        <w:t>Bratislava :</w:t>
      </w:r>
      <w:proofErr w:type="gramEnd"/>
      <w:r w:rsidRPr="0089023B">
        <w:rPr>
          <w:lang w:val="en-US"/>
        </w:rPr>
        <w:t xml:space="preserve"> Veda, 2004. 182 s. ISBN 80-224-0834-4.</w:t>
      </w:r>
    </w:p>
    <w:p w14:paraId="12090670" w14:textId="77777777" w:rsidR="008D4FB3" w:rsidRPr="00527954" w:rsidRDefault="0089023B" w:rsidP="0089023B">
      <w:pPr>
        <w:spacing w:before="80" w:after="80"/>
        <w:ind w:left="397" w:hanging="397"/>
        <w:rPr>
          <w:b/>
          <w:lang w:val="en-US"/>
        </w:rPr>
      </w:pPr>
      <w:r w:rsidRPr="0089023B">
        <w:rPr>
          <w:lang w:val="en-US"/>
        </w:rPr>
        <w:t xml:space="preserve">ZEMÁNEK, P.: The machines for "green works" in vineyards and their economical evaluation. In: KLADRUBSKÝ, F. (ed.): 9th International </w:t>
      </w:r>
      <w:proofErr w:type="gramStart"/>
      <w:r w:rsidRPr="0089023B">
        <w:rPr>
          <w:lang w:val="en-US"/>
        </w:rPr>
        <w:t>Conference :</w:t>
      </w:r>
      <w:proofErr w:type="gramEnd"/>
      <w:r w:rsidRPr="0089023B">
        <w:rPr>
          <w:lang w:val="en-US"/>
        </w:rPr>
        <w:t xml:space="preserve"> proceedings. Vol. 2. Fruit Growing and viticulture. </w:t>
      </w:r>
      <w:proofErr w:type="spellStart"/>
      <w:proofErr w:type="gramStart"/>
      <w:r w:rsidRPr="0089023B">
        <w:rPr>
          <w:lang w:val="en-US"/>
        </w:rPr>
        <w:t>Lednice</w:t>
      </w:r>
      <w:proofErr w:type="spellEnd"/>
      <w:r w:rsidRPr="0089023B">
        <w:rPr>
          <w:lang w:val="en-US"/>
        </w:rPr>
        <w:t xml:space="preserve"> :</w:t>
      </w:r>
      <w:proofErr w:type="gramEnd"/>
      <w:r w:rsidRPr="0089023B">
        <w:rPr>
          <w:lang w:val="en-US"/>
        </w:rPr>
        <w:t xml:space="preserve"> Mendel University of Agriculture and Forestry, 2001. p. 262 – 268. ISBN 80-7157-524-0.</w:t>
      </w:r>
    </w:p>
    <w:sectPr w:rsidR="008D4FB3" w:rsidRPr="00527954" w:rsidSect="00527E1A">
      <w:pgSz w:w="11906" w:h="16838"/>
      <w:pgMar w:top="1417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5865" w14:textId="77777777" w:rsidR="00D47AF3" w:rsidRDefault="00D47AF3">
      <w:r>
        <w:separator/>
      </w:r>
    </w:p>
  </w:endnote>
  <w:endnote w:type="continuationSeparator" w:id="0">
    <w:p w14:paraId="3038E590" w14:textId="77777777" w:rsidR="00D47AF3" w:rsidRDefault="00D4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2626" w14:textId="77777777" w:rsidR="00D47AF3" w:rsidRDefault="00D47AF3">
      <w:r>
        <w:separator/>
      </w:r>
    </w:p>
  </w:footnote>
  <w:footnote w:type="continuationSeparator" w:id="0">
    <w:p w14:paraId="25F690B9" w14:textId="77777777" w:rsidR="00D47AF3" w:rsidRDefault="00D47AF3">
      <w:r>
        <w:continuationSeparator/>
      </w:r>
    </w:p>
  </w:footnote>
  <w:footnote w:id="1">
    <w:p w14:paraId="5DA1B108" w14:textId="6DB9DCF5" w:rsidR="008E4C41" w:rsidRDefault="008E4C41">
      <w:pPr>
        <w:pStyle w:val="Textpoznmkypodiarou"/>
      </w:pPr>
      <w:r>
        <w:rPr>
          <w:rStyle w:val="Odkaznapoznmkupodiarou"/>
        </w:rPr>
        <w:footnoteRef/>
      </w:r>
      <w:r>
        <w:t xml:space="preserve">    To </w:t>
      </w:r>
      <w:proofErr w:type="spellStart"/>
      <w:r>
        <w:t>create</w:t>
      </w:r>
      <w:proofErr w:type="spellEnd"/>
      <w:r>
        <w:t xml:space="preserve"> ORCID: </w:t>
      </w:r>
      <w:bookmarkStart w:id="1" w:name="_Hlk127183124"/>
      <w:r>
        <w:fldChar w:fldCharType="begin"/>
      </w:r>
      <w:r>
        <w:instrText>HYPERLINK "http://www.orcid.org/register"</w:instrText>
      </w:r>
      <w:r>
        <w:fldChar w:fldCharType="separate"/>
      </w:r>
      <w:r w:rsidRPr="0032333F">
        <w:rPr>
          <w:rStyle w:val="Hypertextovprepojenie"/>
        </w:rPr>
        <w:t>www.orcid.org/regis</w:t>
      </w:r>
      <w:r w:rsidRPr="0032333F">
        <w:rPr>
          <w:rStyle w:val="Hypertextovprepojenie"/>
        </w:rPr>
        <w:t>t</w:t>
      </w:r>
      <w:r w:rsidRPr="0032333F">
        <w:rPr>
          <w:rStyle w:val="Hypertextovprepojenie"/>
        </w:rPr>
        <w:t>er</w:t>
      </w:r>
      <w:r>
        <w:fldChar w:fldCharType="end"/>
      </w:r>
      <w:bookmarkEnd w:id="1"/>
      <w:r>
        <w:t xml:space="preserve">  </w:t>
      </w:r>
    </w:p>
  </w:footnote>
  <w:footnote w:id="2">
    <w:p w14:paraId="6890C57E" w14:textId="77777777" w:rsidR="003D6A66" w:rsidRPr="008D4FB3" w:rsidRDefault="00691669" w:rsidP="0089023B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="0089023B">
        <w:tab/>
      </w:r>
      <w:r>
        <w:t>AUT</w:t>
      </w:r>
      <w:r w:rsidR="00527954">
        <w:t>H</w:t>
      </w:r>
      <w:r>
        <w:t>OR</w:t>
      </w:r>
      <w:r w:rsidR="003D6A66">
        <w:t>, N.</w:t>
      </w:r>
      <w:r>
        <w:t xml:space="preserve">: </w:t>
      </w:r>
      <w:r w:rsidR="00527954">
        <w:rPr>
          <w:i/>
        </w:rPr>
        <w:t>Title of the published work</w:t>
      </w:r>
      <w:r>
        <w:rPr>
          <w:i/>
        </w:rPr>
        <w:t>.</w:t>
      </w:r>
      <w:r w:rsidR="00527954">
        <w:t xml:space="preserve"> </w:t>
      </w:r>
      <w:proofErr w:type="spellStart"/>
      <w:r w:rsidR="00527954">
        <w:t>Place</w:t>
      </w:r>
      <w:proofErr w:type="spellEnd"/>
      <w:r w:rsidR="00527954">
        <w:t xml:space="preserve"> of </w:t>
      </w:r>
      <w:proofErr w:type="spellStart"/>
      <w:r w:rsidR="00527954">
        <w:t>publishing</w:t>
      </w:r>
      <w:proofErr w:type="spellEnd"/>
      <w:r w:rsidR="003D6A66">
        <w:t xml:space="preserve"> </w:t>
      </w:r>
      <w:r>
        <w:t xml:space="preserve">: </w:t>
      </w:r>
      <w:r w:rsidR="00527954">
        <w:t xml:space="preserve">Publisher, </w:t>
      </w:r>
      <w:proofErr w:type="spellStart"/>
      <w:r w:rsidR="00527954">
        <w:t>year</w:t>
      </w:r>
      <w:proofErr w:type="spellEnd"/>
      <w:r w:rsidR="00527954">
        <w:t xml:space="preserve"> of </w:t>
      </w:r>
      <w:proofErr w:type="spellStart"/>
      <w:r w:rsidR="00527954">
        <w:t>publishing</w:t>
      </w:r>
      <w:proofErr w:type="spellEnd"/>
      <w:r w:rsidR="00527954">
        <w:t xml:space="preserve">, </w:t>
      </w:r>
      <w:proofErr w:type="spellStart"/>
      <w:r w:rsidR="00527954">
        <w:t>cited</w:t>
      </w:r>
      <w:proofErr w:type="spellEnd"/>
      <w:r w:rsidR="00527954">
        <w:t xml:space="preserve"> </w:t>
      </w:r>
      <w:proofErr w:type="spellStart"/>
      <w:r w:rsidR="00527954">
        <w:t>page</w:t>
      </w:r>
      <w:proofErr w:type="spellEnd"/>
      <w:r w:rsidR="00527954">
        <w:t xml:space="preserve"> </w:t>
      </w:r>
      <w:proofErr w:type="spellStart"/>
      <w:r w:rsidR="00527954">
        <w:t>number</w:t>
      </w:r>
      <w:proofErr w:type="spellEnd"/>
      <w:r>
        <w:t>.</w:t>
      </w:r>
    </w:p>
  </w:footnote>
  <w:footnote w:id="3">
    <w:p w14:paraId="14F551EF" w14:textId="77777777" w:rsidR="003D6A66" w:rsidRDefault="003D6A66" w:rsidP="0089023B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="0089023B">
        <w:tab/>
      </w:r>
      <w:proofErr w:type="spellStart"/>
      <w:r w:rsidRPr="003D6A66">
        <w:t>Porov</w:t>
      </w:r>
      <w:proofErr w:type="spellEnd"/>
      <w:r w:rsidRPr="003D6A66">
        <w:t xml:space="preserve">. BOĎOVÁ, M.: </w:t>
      </w:r>
      <w:proofErr w:type="spellStart"/>
      <w:r w:rsidRPr="003D6A66">
        <w:t>An</w:t>
      </w:r>
      <w:proofErr w:type="spellEnd"/>
      <w:r w:rsidRPr="003D6A66">
        <w:t xml:space="preserve"> </w:t>
      </w:r>
      <w:proofErr w:type="spellStart"/>
      <w:r w:rsidRPr="003D6A66">
        <w:t>introduction</w:t>
      </w:r>
      <w:proofErr w:type="spellEnd"/>
      <w:r w:rsidRPr="003D6A66">
        <w:t xml:space="preserve"> to </w:t>
      </w:r>
      <w:proofErr w:type="spellStart"/>
      <w:r w:rsidRPr="003D6A66">
        <w:t>algorithmic</w:t>
      </w:r>
      <w:proofErr w:type="spellEnd"/>
      <w:r w:rsidRPr="003D6A66">
        <w:t xml:space="preserve"> and </w:t>
      </w:r>
      <w:proofErr w:type="spellStart"/>
      <w:r w:rsidRPr="003D6A66">
        <w:t>cognitive</w:t>
      </w:r>
      <w:proofErr w:type="spellEnd"/>
      <w:r w:rsidRPr="003D6A66">
        <w:t xml:space="preserve"> </w:t>
      </w:r>
      <w:proofErr w:type="spellStart"/>
      <w:r w:rsidRPr="003D6A66">
        <w:t>approaches</w:t>
      </w:r>
      <w:proofErr w:type="spellEnd"/>
      <w:r w:rsidRPr="003D6A66">
        <w:t xml:space="preserve"> </w:t>
      </w:r>
      <w:proofErr w:type="spellStart"/>
      <w:r w:rsidRPr="003D6A66">
        <w:t>for</w:t>
      </w:r>
      <w:proofErr w:type="spellEnd"/>
      <w:r w:rsidRPr="003D6A66">
        <w:t xml:space="preserve"> </w:t>
      </w:r>
      <w:proofErr w:type="spellStart"/>
      <w:r w:rsidRPr="003D6A66">
        <w:t>information</w:t>
      </w:r>
      <w:proofErr w:type="spellEnd"/>
      <w:r w:rsidRPr="003D6A66">
        <w:t xml:space="preserve"> </w:t>
      </w:r>
      <w:proofErr w:type="spellStart"/>
      <w:r w:rsidRPr="003D6A66">
        <w:t>retrieval</w:t>
      </w:r>
      <w:proofErr w:type="spellEnd"/>
      <w:r w:rsidRPr="003D6A66">
        <w:t>. In: VERTAL, J. – MOKRY, Z. (</w:t>
      </w:r>
      <w:proofErr w:type="spellStart"/>
      <w:r w:rsidRPr="003D6A66">
        <w:t>eds</w:t>
      </w:r>
      <w:proofErr w:type="spellEnd"/>
      <w:r w:rsidRPr="003D6A66">
        <w:t xml:space="preserve">.): 18. Informatické dni: </w:t>
      </w:r>
      <w:proofErr w:type="spellStart"/>
      <w:r w:rsidRPr="003D6A66">
        <w:t>sborník</w:t>
      </w:r>
      <w:proofErr w:type="spellEnd"/>
      <w:r w:rsidRPr="003D6A66">
        <w:t xml:space="preserve"> </w:t>
      </w:r>
      <w:proofErr w:type="spellStart"/>
      <w:r w:rsidRPr="003D6A66">
        <w:t>referátů</w:t>
      </w:r>
      <w:proofErr w:type="spellEnd"/>
      <w:r w:rsidRPr="003D6A66">
        <w:t xml:space="preserve"> z </w:t>
      </w:r>
      <w:proofErr w:type="spellStart"/>
      <w:r w:rsidRPr="003D6A66">
        <w:t>mezinárodní</w:t>
      </w:r>
      <w:proofErr w:type="spellEnd"/>
      <w:r w:rsidRPr="003D6A66">
        <w:t xml:space="preserve"> </w:t>
      </w:r>
      <w:proofErr w:type="spellStart"/>
      <w:r w:rsidRPr="003D6A66">
        <w:t>vědecké</w:t>
      </w:r>
      <w:proofErr w:type="spellEnd"/>
      <w:r w:rsidRPr="003D6A66">
        <w:t xml:space="preserve"> </w:t>
      </w:r>
      <w:proofErr w:type="spellStart"/>
      <w:r w:rsidRPr="003D6A66">
        <w:t>konference</w:t>
      </w:r>
      <w:proofErr w:type="spellEnd"/>
      <w:r w:rsidRPr="003D6A66">
        <w:t xml:space="preserve"> o </w:t>
      </w:r>
      <w:proofErr w:type="spellStart"/>
      <w:r w:rsidRPr="003D6A66">
        <w:t>současných</w:t>
      </w:r>
      <w:proofErr w:type="spellEnd"/>
      <w:r w:rsidRPr="003D6A66">
        <w:t xml:space="preserve"> </w:t>
      </w:r>
      <w:proofErr w:type="spellStart"/>
      <w:r w:rsidRPr="003D6A66">
        <w:t>poznatcích</w:t>
      </w:r>
      <w:proofErr w:type="spellEnd"/>
      <w:r w:rsidRPr="003D6A66">
        <w:t xml:space="preserve"> </w:t>
      </w:r>
      <w:proofErr w:type="spellStart"/>
      <w:r w:rsidRPr="003D6A66">
        <w:t>informačních</w:t>
      </w:r>
      <w:proofErr w:type="spellEnd"/>
      <w:r w:rsidRPr="003D6A66">
        <w:t xml:space="preserve"> a </w:t>
      </w:r>
      <w:proofErr w:type="spellStart"/>
      <w:r w:rsidRPr="003D6A66">
        <w:t>komunikačních</w:t>
      </w:r>
      <w:proofErr w:type="spellEnd"/>
      <w:r w:rsidRPr="003D6A66">
        <w:t xml:space="preserve"> </w:t>
      </w:r>
      <w:proofErr w:type="spellStart"/>
      <w:r w:rsidRPr="003D6A66">
        <w:t>technologiích</w:t>
      </w:r>
      <w:proofErr w:type="spellEnd"/>
      <w:r w:rsidRPr="003D6A66">
        <w:t xml:space="preserve"> a </w:t>
      </w:r>
      <w:proofErr w:type="spellStart"/>
      <w:r w:rsidRPr="003D6A66">
        <w:t>jejich</w:t>
      </w:r>
      <w:proofErr w:type="spellEnd"/>
      <w:r w:rsidRPr="003D6A66">
        <w:t xml:space="preserve">  využití. Praha : Univerzita Karlova, 1990. s. 18 – 22.</w:t>
      </w:r>
    </w:p>
  </w:footnote>
  <w:footnote w:id="4">
    <w:p w14:paraId="22550B87" w14:textId="77777777" w:rsidR="003D6A66" w:rsidRDefault="003D6A66" w:rsidP="0089023B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</w:t>
      </w:r>
      <w:r w:rsidR="0089023B">
        <w:tab/>
      </w:r>
      <w:proofErr w:type="spellStart"/>
      <w:r>
        <w:t>Porov</w:t>
      </w:r>
      <w:proofErr w:type="spellEnd"/>
      <w:r>
        <w:t xml:space="preserve">. SPEIGHT, J. G.: </w:t>
      </w:r>
      <w:proofErr w:type="spellStart"/>
      <w:r>
        <w:t>Lange's</w:t>
      </w:r>
      <w:proofErr w:type="spellEnd"/>
      <w:r>
        <w:t xml:space="preserve"> </w:t>
      </w:r>
      <w:proofErr w:type="spellStart"/>
      <w:r>
        <w:t>Handbook</w:t>
      </w:r>
      <w:proofErr w:type="spellEnd"/>
      <w:r>
        <w:t xml:space="preserve"> of </w:t>
      </w:r>
      <w:proofErr w:type="spellStart"/>
      <w:r>
        <w:t>Chemistry</w:t>
      </w:r>
      <w:proofErr w:type="spellEnd"/>
      <w:r>
        <w:t xml:space="preserve">. </w:t>
      </w:r>
    </w:p>
    <w:p w14:paraId="33A7FB62" w14:textId="77777777" w:rsidR="003D6A66" w:rsidRDefault="003D6A66" w:rsidP="0089023B">
      <w:pPr>
        <w:pStyle w:val="Textpoznmkypodiarou"/>
        <w:ind w:left="284"/>
      </w:pPr>
      <w:r>
        <w:t>http://www.knovel.com/web/portal/basic_search/display?_ext_knovel_display_bookid=1347&amp;_ext_knovel_display_fromsearch=true&amp;_ext_knovel_display_searchtype=basic&gt;. (15.10.2009).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56BD"/>
    <w:multiLevelType w:val="hybridMultilevel"/>
    <w:tmpl w:val="B71C5B84"/>
    <w:lvl w:ilvl="0" w:tplc="4F306B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B7A59"/>
    <w:multiLevelType w:val="hybridMultilevel"/>
    <w:tmpl w:val="F7A415CA"/>
    <w:lvl w:ilvl="0" w:tplc="4F306B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DB71FD"/>
    <w:multiLevelType w:val="multilevel"/>
    <w:tmpl w:val="E376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554DF"/>
    <w:multiLevelType w:val="hybridMultilevel"/>
    <w:tmpl w:val="9FEA6F22"/>
    <w:lvl w:ilvl="0" w:tplc="4F306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C40"/>
    <w:multiLevelType w:val="multilevel"/>
    <w:tmpl w:val="1DAE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214DF"/>
    <w:multiLevelType w:val="multilevel"/>
    <w:tmpl w:val="DE28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E6735A"/>
    <w:multiLevelType w:val="multilevel"/>
    <w:tmpl w:val="47A60D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D1F0A"/>
    <w:multiLevelType w:val="multilevel"/>
    <w:tmpl w:val="E376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47176">
    <w:abstractNumId w:val="2"/>
  </w:num>
  <w:num w:numId="2" w16cid:durableId="80832038">
    <w:abstractNumId w:val="5"/>
  </w:num>
  <w:num w:numId="3" w16cid:durableId="1373994843">
    <w:abstractNumId w:val="0"/>
  </w:num>
  <w:num w:numId="4" w16cid:durableId="423651771">
    <w:abstractNumId w:val="7"/>
  </w:num>
  <w:num w:numId="5" w16cid:durableId="811488066">
    <w:abstractNumId w:val="6"/>
  </w:num>
  <w:num w:numId="6" w16cid:durableId="256057536">
    <w:abstractNumId w:val="1"/>
  </w:num>
  <w:num w:numId="7" w16cid:durableId="364721490">
    <w:abstractNumId w:val="3"/>
  </w:num>
  <w:num w:numId="8" w16cid:durableId="174549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tTA0NzIxNTE1MzRR0lEKTi0uzszPAykwrAUAYGyXuiwAAAA="/>
  </w:docVars>
  <w:rsids>
    <w:rsidRoot w:val="00FF0275"/>
    <w:rsid w:val="00084425"/>
    <w:rsid w:val="000F1D03"/>
    <w:rsid w:val="001144D3"/>
    <w:rsid w:val="0014635D"/>
    <w:rsid w:val="0016720A"/>
    <w:rsid w:val="001A7997"/>
    <w:rsid w:val="001C6192"/>
    <w:rsid w:val="00246167"/>
    <w:rsid w:val="00262196"/>
    <w:rsid w:val="002E76EE"/>
    <w:rsid w:val="003770E1"/>
    <w:rsid w:val="003D6A66"/>
    <w:rsid w:val="003F28D6"/>
    <w:rsid w:val="004153EE"/>
    <w:rsid w:val="004277B0"/>
    <w:rsid w:val="004A3E6F"/>
    <w:rsid w:val="004D28F9"/>
    <w:rsid w:val="004F0086"/>
    <w:rsid w:val="00525495"/>
    <w:rsid w:val="00527954"/>
    <w:rsid w:val="00527E1A"/>
    <w:rsid w:val="005E507B"/>
    <w:rsid w:val="005F16CE"/>
    <w:rsid w:val="00691669"/>
    <w:rsid w:val="007846DB"/>
    <w:rsid w:val="0079376F"/>
    <w:rsid w:val="007E3B4D"/>
    <w:rsid w:val="007F03F8"/>
    <w:rsid w:val="00863664"/>
    <w:rsid w:val="00876204"/>
    <w:rsid w:val="0089023B"/>
    <w:rsid w:val="008D4FB3"/>
    <w:rsid w:val="008E4C41"/>
    <w:rsid w:val="0096461E"/>
    <w:rsid w:val="00991C01"/>
    <w:rsid w:val="009A7D30"/>
    <w:rsid w:val="00A06E47"/>
    <w:rsid w:val="00AA479C"/>
    <w:rsid w:val="00BC59E2"/>
    <w:rsid w:val="00C95D7B"/>
    <w:rsid w:val="00CA5BB1"/>
    <w:rsid w:val="00CE564F"/>
    <w:rsid w:val="00CE7852"/>
    <w:rsid w:val="00CF1AD2"/>
    <w:rsid w:val="00D13511"/>
    <w:rsid w:val="00D44561"/>
    <w:rsid w:val="00D47AF3"/>
    <w:rsid w:val="00E21AB9"/>
    <w:rsid w:val="00E77D55"/>
    <w:rsid w:val="00EB2B79"/>
    <w:rsid w:val="00EC4977"/>
    <w:rsid w:val="00EC7595"/>
    <w:rsid w:val="00F01907"/>
    <w:rsid w:val="00F51772"/>
    <w:rsid w:val="00F52F73"/>
    <w:rsid w:val="00F77F5F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BCB5"/>
  <w15:chartTrackingRefBased/>
  <w15:docId w15:val="{D2DFAB64-3854-4C2E-BAE4-131C518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EC49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rsid w:val="00FF02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FF0275"/>
    <w:pPr>
      <w:spacing w:before="100" w:beforeAutospacing="1" w:after="100" w:afterAutospacing="1"/>
    </w:pPr>
  </w:style>
  <w:style w:type="character" w:styleId="Vrazn">
    <w:name w:val="Strong"/>
    <w:qFormat/>
    <w:rsid w:val="00FF0275"/>
    <w:rPr>
      <w:b/>
      <w:bCs/>
    </w:rPr>
  </w:style>
  <w:style w:type="character" w:customStyle="1" w:styleId="cmsnewstext">
    <w:name w:val="cms_news_text"/>
    <w:basedOn w:val="Predvolenpsmoodseku"/>
    <w:rsid w:val="00FF0275"/>
  </w:style>
  <w:style w:type="character" w:customStyle="1" w:styleId="usersubtitle">
    <w:name w:val="user_subtitle"/>
    <w:basedOn w:val="Predvolenpsmoodseku"/>
    <w:rsid w:val="00FF0275"/>
  </w:style>
  <w:style w:type="character" w:styleId="Hypertextovprepojenie">
    <w:name w:val="Hyperlink"/>
    <w:rsid w:val="00EC4977"/>
    <w:rPr>
      <w:color w:val="0000FF"/>
      <w:u w:val="single"/>
    </w:rPr>
  </w:style>
  <w:style w:type="paragraph" w:styleId="Zkladntext">
    <w:name w:val="Body Text"/>
    <w:basedOn w:val="Normlny"/>
    <w:rsid w:val="00EC4977"/>
    <w:pPr>
      <w:spacing w:before="100" w:beforeAutospacing="1" w:after="100" w:afterAutospacing="1"/>
    </w:pPr>
  </w:style>
  <w:style w:type="paragraph" w:styleId="Textpoznmkypodiarou">
    <w:name w:val="footnote text"/>
    <w:basedOn w:val="Normlny"/>
    <w:semiHidden/>
    <w:rsid w:val="008D4FB3"/>
    <w:rPr>
      <w:sz w:val="20"/>
      <w:szCs w:val="20"/>
    </w:rPr>
  </w:style>
  <w:style w:type="character" w:styleId="Odkaznapoznmkupodiarou">
    <w:name w:val="footnote reference"/>
    <w:semiHidden/>
    <w:rsid w:val="008D4FB3"/>
    <w:rPr>
      <w:vertAlign w:val="superscript"/>
    </w:rPr>
  </w:style>
  <w:style w:type="character" w:customStyle="1" w:styleId="tlid-translation">
    <w:name w:val="tlid-translation"/>
    <w:basedOn w:val="Predvolenpsmoodseku"/>
    <w:rsid w:val="00527E1A"/>
  </w:style>
  <w:style w:type="character" w:styleId="Nevyrieenzmienka">
    <w:name w:val="Unresolved Mention"/>
    <w:basedOn w:val="Predvolenpsmoodseku"/>
    <w:uiPriority w:val="99"/>
    <w:semiHidden/>
    <w:unhideWhenUsed/>
    <w:rsid w:val="008E4C4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8E4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jky\Desktop\Nov&#253;%20List%20aplikac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sk-SK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List1!$A$2</c:f>
              <c:strCache>
                <c:ptCount val="1"/>
                <c:pt idx="0">
                  <c:v>Kúpa</c:v>
                </c:pt>
              </c:strCache>
            </c:strRef>
          </c:tx>
          <c:invertIfNegative val="1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List1!$B$2:$L$2</c:f>
              <c:numCache>
                <c:formatCode>General</c:formatCode>
                <c:ptCount val="11"/>
                <c:pt idx="0">
                  <c:v>1704</c:v>
                </c:pt>
                <c:pt idx="1">
                  <c:v>3392</c:v>
                </c:pt>
                <c:pt idx="2">
                  <c:v>2716</c:v>
                </c:pt>
                <c:pt idx="3">
                  <c:v>4022</c:v>
                </c:pt>
                <c:pt idx="4">
                  <c:v>3918</c:v>
                </c:pt>
                <c:pt idx="5">
                  <c:v>3202</c:v>
                </c:pt>
                <c:pt idx="6">
                  <c:v>2959</c:v>
                </c:pt>
                <c:pt idx="7">
                  <c:v>2925</c:v>
                </c:pt>
                <c:pt idx="8">
                  <c:v>2846</c:v>
                </c:pt>
                <c:pt idx="9">
                  <c:v>3637</c:v>
                </c:pt>
                <c:pt idx="10">
                  <c:v>3450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E-4FDC-9597-7488E6737F3A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Pov. výtlačok</c:v>
                </c:pt>
              </c:strCache>
            </c:strRef>
          </c:tx>
          <c:invertIfNegative val="1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CE-4FDC-9597-7488E6737F3A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Dar</c:v>
                </c:pt>
              </c:strCache>
            </c:strRef>
          </c:tx>
          <c:invertIfNegative val="1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List1!$B$4:$L$4</c:f>
              <c:numCache>
                <c:formatCode>General</c:formatCode>
                <c:ptCount val="11"/>
                <c:pt idx="0">
                  <c:v>1551</c:v>
                </c:pt>
                <c:pt idx="1">
                  <c:v>967</c:v>
                </c:pt>
                <c:pt idx="2">
                  <c:v>1012</c:v>
                </c:pt>
                <c:pt idx="3">
                  <c:v>8421</c:v>
                </c:pt>
                <c:pt idx="4">
                  <c:v>1688</c:v>
                </c:pt>
                <c:pt idx="5">
                  <c:v>3029</c:v>
                </c:pt>
                <c:pt idx="6">
                  <c:v>2249</c:v>
                </c:pt>
                <c:pt idx="7">
                  <c:v>5907</c:v>
                </c:pt>
                <c:pt idx="8">
                  <c:v>2018</c:v>
                </c:pt>
                <c:pt idx="9">
                  <c:v>1724</c:v>
                </c:pt>
                <c:pt idx="10">
                  <c:v>1754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CE-4FDC-9597-7488E6737F3A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Výmena</c:v>
                </c:pt>
              </c:strCache>
            </c:strRef>
          </c:tx>
          <c:invertIfNegative val="1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List1!$B$5:$L$5</c:f>
              <c:numCache>
                <c:formatCode>General</c:formatCode>
                <c:ptCount val="11"/>
                <c:pt idx="0">
                  <c:v>30</c:v>
                </c:pt>
                <c:pt idx="1">
                  <c:v>54</c:v>
                </c:pt>
                <c:pt idx="2">
                  <c:v>12</c:v>
                </c:pt>
                <c:pt idx="3">
                  <c:v>23</c:v>
                </c:pt>
                <c:pt idx="4">
                  <c:v>11</c:v>
                </c:pt>
                <c:pt idx="5">
                  <c:v>61</c:v>
                </c:pt>
                <c:pt idx="6">
                  <c:v>18</c:v>
                </c:pt>
                <c:pt idx="7">
                  <c:v>12</c:v>
                </c:pt>
                <c:pt idx="8">
                  <c:v>44</c:v>
                </c:pt>
                <c:pt idx="9">
                  <c:v>75</c:v>
                </c:pt>
                <c:pt idx="10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CE-4FDC-9597-7488E6737F3A}"/>
            </c:ext>
          </c:extLst>
        </c:ser>
        <c:ser>
          <c:idx val="4"/>
          <c:order val="4"/>
          <c:tx>
            <c:strRef>
              <c:f>List1!$A$6</c:f>
              <c:strCache>
                <c:ptCount val="1"/>
                <c:pt idx="0">
                  <c:v>Náhrada</c:v>
                </c:pt>
              </c:strCache>
            </c:strRef>
          </c:tx>
          <c:invertIfNegative val="1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List1!$B$6:$L$6</c:f>
              <c:numCache>
                <c:formatCode>General</c:formatCode>
                <c:ptCount val="11"/>
                <c:pt idx="0">
                  <c:v>107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CE-4FDC-9597-7488E6737F3A}"/>
            </c:ext>
          </c:extLst>
        </c:ser>
        <c:ser>
          <c:idx val="5"/>
          <c:order val="5"/>
          <c:tx>
            <c:strRef>
              <c:f>List1!$A$7</c:f>
              <c:strCache>
                <c:ptCount val="1"/>
                <c:pt idx="0">
                  <c:v>Inak</c:v>
                </c:pt>
              </c:strCache>
            </c:strRef>
          </c:tx>
          <c:invertIfNegative val="1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List1!$B$7:$L$7</c:f>
              <c:numCache>
                <c:formatCode>General</c:formatCode>
                <c:ptCount val="11"/>
                <c:pt idx="0">
                  <c:v>0</c:v>
                </c:pt>
                <c:pt idx="1">
                  <c:v>127</c:v>
                </c:pt>
                <c:pt idx="2">
                  <c:v>899</c:v>
                </c:pt>
                <c:pt idx="3">
                  <c:v>528</c:v>
                </c:pt>
                <c:pt idx="4">
                  <c:v>187</c:v>
                </c:pt>
                <c:pt idx="5">
                  <c:v>382</c:v>
                </c:pt>
                <c:pt idx="6">
                  <c:v>332</c:v>
                </c:pt>
                <c:pt idx="7">
                  <c:v>0</c:v>
                </c:pt>
                <c:pt idx="8">
                  <c:v>1063</c:v>
                </c:pt>
                <c:pt idx="9">
                  <c:v>583</c:v>
                </c:pt>
                <c:pt idx="10">
                  <c:v>327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ACE-4FDC-9597-7488E6737F3A}"/>
            </c:ext>
          </c:extLst>
        </c:ser>
        <c:ser>
          <c:idx val="6"/>
          <c:order val="6"/>
          <c:tx>
            <c:strRef>
              <c:f>List1!$A$8</c:f>
              <c:strCache>
                <c:ptCount val="1"/>
                <c:pt idx="0">
                  <c:v>Spolu</c:v>
                </c:pt>
              </c:strCache>
            </c:strRef>
          </c:tx>
          <c:invertIfNegative val="1"/>
          <c:cat>
            <c:numRef>
              <c:f>List1!$B$1:$L$1</c:f>
              <c:numCache>
                <c:formatCode>General</c:formatCode>
                <c:ptCount val="11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</c:numCache>
            </c:numRef>
          </c:cat>
          <c:val>
            <c:numRef>
              <c:f>List1!$B$8:$L$8</c:f>
              <c:numCache>
                <c:formatCode>General</c:formatCode>
                <c:ptCount val="11"/>
                <c:pt idx="0">
                  <c:v>3392</c:v>
                </c:pt>
                <c:pt idx="1">
                  <c:v>4546</c:v>
                </c:pt>
                <c:pt idx="2">
                  <c:v>4639</c:v>
                </c:pt>
                <c:pt idx="3">
                  <c:v>12994</c:v>
                </c:pt>
                <c:pt idx="4">
                  <c:v>5804</c:v>
                </c:pt>
                <c:pt idx="5">
                  <c:v>6681</c:v>
                </c:pt>
                <c:pt idx="6">
                  <c:v>5558</c:v>
                </c:pt>
                <c:pt idx="7">
                  <c:v>8844</c:v>
                </c:pt>
                <c:pt idx="8">
                  <c:v>5971</c:v>
                </c:pt>
                <c:pt idx="9">
                  <c:v>6019</c:v>
                </c:pt>
                <c:pt idx="10">
                  <c:v>5626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CE-4FDC-9597-7488E6737F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720320"/>
        <c:axId val="71758976"/>
      </c:barChart>
      <c:catAx>
        <c:axId val="71720320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nextTo"/>
        <c:crossAx val="71758976"/>
        <c:crosses val="autoZero"/>
        <c:auto val="1"/>
        <c:lblAlgn val="ctr"/>
        <c:lblOffset val="100"/>
        <c:noMultiLvlLbl val="1"/>
      </c:catAx>
      <c:valAx>
        <c:axId val="71758976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71720320"/>
        <c:crosses val="autoZero"/>
        <c:crossBetween val="between"/>
      </c:valAx>
    </c:plotArea>
    <c:legend>
      <c:legendPos val="r"/>
      <c:overlay val="1"/>
      <c:txPr>
        <a:bodyPr/>
        <a:lstStyle/>
        <a:p>
          <a:pPr>
            <a:defRPr sz="1100" b="1">
              <a:latin typeface="Arial Narrow" pitchFamily="34" charset="0"/>
            </a:defRPr>
          </a:pPr>
          <a:endParaRPr lang="sk-SK"/>
        </a:p>
      </c:txPr>
    </c:legend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Pokyny pre autorov</vt:lpstr>
      <vt:lpstr>Pokyny pre autorov </vt:lpstr>
    </vt:vector>
  </TitlesOfParts>
  <Company>Frantisek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pre autorov</dc:title>
  <dc:subject/>
  <dc:creator>Frantisek</dc:creator>
  <cp:keywords/>
  <dc:description/>
  <cp:lastModifiedBy>Tirpák Peter</cp:lastModifiedBy>
  <cp:revision>3</cp:revision>
  <cp:lastPrinted>2008-01-14T08:35:00Z</cp:lastPrinted>
  <dcterms:created xsi:type="dcterms:W3CDTF">2023-02-13T10:56:00Z</dcterms:created>
  <dcterms:modified xsi:type="dcterms:W3CDTF">2023-02-13T11:22:00Z</dcterms:modified>
</cp:coreProperties>
</file>